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4484" w:rsidRDefault="00BF4484" w:rsidP="00BF4484">
      <w:pPr>
        <w:pStyle w:val="a5"/>
        <w:tabs>
          <w:tab w:val="left" w:pos="709"/>
        </w:tabs>
        <w:jc w:val="center"/>
        <w:rPr>
          <w:rFonts w:ascii="Times New Roman" w:hAnsi="Times New Roman"/>
          <w:b/>
          <w:color w:val="000000"/>
          <w:sz w:val="24"/>
          <w:szCs w:val="24"/>
          <w:lang w:val="kk-KZ"/>
        </w:rPr>
      </w:pPr>
      <w:r>
        <w:rPr>
          <w:rFonts w:ascii="Times New Roman" w:hAnsi="Times New Roman"/>
          <w:b/>
          <w:color w:val="000000"/>
          <w:sz w:val="24"/>
          <w:szCs w:val="24"/>
          <w:lang w:val="kk-KZ"/>
        </w:rPr>
        <w:t>АҚПАРАТТЫҚ ХАБАРЛАМА</w:t>
      </w:r>
    </w:p>
    <w:p w:rsidR="00BF4484" w:rsidRDefault="00BF4484" w:rsidP="00BF4484">
      <w:pPr>
        <w:pStyle w:val="a5"/>
        <w:tabs>
          <w:tab w:val="left" w:pos="709"/>
        </w:tabs>
        <w:jc w:val="center"/>
        <w:rPr>
          <w:rFonts w:ascii="Times New Roman" w:hAnsi="Times New Roman"/>
          <w:b/>
          <w:color w:val="000000"/>
          <w:sz w:val="24"/>
          <w:szCs w:val="24"/>
          <w:lang w:val="kk-KZ"/>
        </w:rPr>
      </w:pPr>
    </w:p>
    <w:p w:rsidR="00BF4484" w:rsidRDefault="00BF4484" w:rsidP="00BF4484">
      <w:pPr>
        <w:pStyle w:val="a5"/>
        <w:tabs>
          <w:tab w:val="left" w:pos="709"/>
        </w:tabs>
        <w:jc w:val="center"/>
        <w:rPr>
          <w:rFonts w:ascii="Times New Roman" w:hAnsi="Times New Roman"/>
          <w:b/>
          <w:color w:val="000000"/>
          <w:sz w:val="24"/>
          <w:szCs w:val="24"/>
          <w:lang w:val="kk-KZ"/>
        </w:rPr>
      </w:pPr>
      <w:r>
        <w:rPr>
          <w:rFonts w:ascii="Times New Roman" w:hAnsi="Times New Roman"/>
          <w:b/>
          <w:color w:val="000000"/>
          <w:sz w:val="24"/>
          <w:szCs w:val="24"/>
          <w:lang w:val="kk-KZ"/>
        </w:rPr>
        <w:t xml:space="preserve">Жыл басынан бері БЖЗҚ салымшылары 17 миллионнан аса қызмет алды </w:t>
      </w:r>
    </w:p>
    <w:p w:rsidR="00BF4484" w:rsidRDefault="00BF4484" w:rsidP="00BF4484">
      <w:pPr>
        <w:pStyle w:val="a5"/>
        <w:tabs>
          <w:tab w:val="left" w:pos="709"/>
        </w:tabs>
        <w:jc w:val="both"/>
        <w:rPr>
          <w:rFonts w:ascii="Times New Roman" w:hAnsi="Times New Roman"/>
          <w:b/>
          <w:color w:val="000000"/>
          <w:sz w:val="24"/>
          <w:szCs w:val="24"/>
          <w:lang w:val="kk-KZ"/>
        </w:rPr>
      </w:pPr>
    </w:p>
    <w:p w:rsidR="00BF4484" w:rsidRDefault="00BF4484" w:rsidP="00BF4484">
      <w:pPr>
        <w:pStyle w:val="a5"/>
        <w:tabs>
          <w:tab w:val="left" w:pos="567"/>
          <w:tab w:val="left" w:pos="709"/>
          <w:tab w:val="left" w:pos="851"/>
        </w:tabs>
        <w:jc w:val="both"/>
        <w:rPr>
          <w:rFonts w:ascii="Times New Roman" w:hAnsi="Times New Roman"/>
          <w:color w:val="000000"/>
          <w:sz w:val="24"/>
          <w:szCs w:val="24"/>
          <w:lang w:val="kk-KZ"/>
        </w:rPr>
      </w:pPr>
      <w:r>
        <w:rPr>
          <w:rFonts w:ascii="Times New Roman" w:hAnsi="Times New Roman"/>
          <w:b/>
          <w:color w:val="000000"/>
          <w:sz w:val="24"/>
          <w:szCs w:val="24"/>
          <w:lang w:val="kk-KZ"/>
        </w:rPr>
        <w:t xml:space="preserve">            </w:t>
      </w:r>
      <w:r w:rsidRPr="000C4460">
        <w:rPr>
          <w:rFonts w:ascii="Times New Roman" w:hAnsi="Times New Roman"/>
          <w:color w:val="000000"/>
          <w:sz w:val="24"/>
          <w:szCs w:val="24"/>
          <w:lang w:val="kk-KZ"/>
        </w:rPr>
        <w:t xml:space="preserve">Бірыңғай жинақтаушы зейнетақы қоры </w:t>
      </w:r>
      <w:r w:rsidR="00C84AE6">
        <w:rPr>
          <w:rFonts w:ascii="Times New Roman" w:hAnsi="Times New Roman"/>
          <w:color w:val="000000"/>
          <w:sz w:val="24"/>
          <w:szCs w:val="24"/>
          <w:lang w:val="kk-KZ"/>
        </w:rPr>
        <w:t xml:space="preserve">2021 жылдың басынан бері </w:t>
      </w:r>
      <w:r w:rsidRPr="000C4460">
        <w:rPr>
          <w:rFonts w:ascii="Times New Roman" w:hAnsi="Times New Roman"/>
          <w:color w:val="000000"/>
          <w:sz w:val="24"/>
          <w:szCs w:val="24"/>
          <w:lang w:val="kk-KZ"/>
        </w:rPr>
        <w:t xml:space="preserve">тек </w:t>
      </w:r>
      <w:r w:rsidR="00C84AE6">
        <w:rPr>
          <w:rFonts w:ascii="Times New Roman" w:hAnsi="Times New Roman"/>
          <w:color w:val="000000"/>
          <w:sz w:val="24"/>
          <w:szCs w:val="24"/>
          <w:lang w:val="kk-KZ"/>
        </w:rPr>
        <w:t>бес ай ішінде</w:t>
      </w:r>
      <w:r>
        <w:rPr>
          <w:rFonts w:ascii="Times New Roman" w:hAnsi="Times New Roman"/>
          <w:color w:val="000000"/>
          <w:sz w:val="24"/>
          <w:szCs w:val="24"/>
          <w:lang w:val="kk-KZ"/>
        </w:rPr>
        <w:t>, яғни</w:t>
      </w:r>
      <w:r w:rsidRPr="000C4460">
        <w:rPr>
          <w:rFonts w:ascii="Times New Roman" w:hAnsi="Times New Roman"/>
          <w:color w:val="000000"/>
          <w:sz w:val="24"/>
          <w:szCs w:val="24"/>
          <w:lang w:val="kk-KZ"/>
        </w:rPr>
        <w:t xml:space="preserve"> 01.01.2021-01.0</w:t>
      </w:r>
      <w:r w:rsidR="00C84AE6">
        <w:rPr>
          <w:rFonts w:ascii="Times New Roman" w:hAnsi="Times New Roman"/>
          <w:color w:val="000000"/>
          <w:sz w:val="24"/>
          <w:szCs w:val="24"/>
          <w:lang w:val="kk-KZ"/>
        </w:rPr>
        <w:t>6</w:t>
      </w:r>
      <w:r w:rsidRPr="000C4460">
        <w:rPr>
          <w:rFonts w:ascii="Times New Roman" w:hAnsi="Times New Roman"/>
          <w:color w:val="000000"/>
          <w:sz w:val="24"/>
          <w:szCs w:val="24"/>
          <w:lang w:val="kk-KZ"/>
        </w:rPr>
        <w:t xml:space="preserve">.2021 аралығындағы кезеңде өз салымшыларына </w:t>
      </w:r>
      <w:r w:rsidR="00C84AE6">
        <w:rPr>
          <w:rFonts w:ascii="Times New Roman" w:hAnsi="Times New Roman"/>
          <w:color w:val="000000"/>
          <w:sz w:val="24"/>
          <w:szCs w:val="24"/>
          <w:lang w:val="kk-KZ"/>
        </w:rPr>
        <w:t>17,6</w:t>
      </w:r>
      <w:r w:rsidRPr="000C4460">
        <w:rPr>
          <w:rFonts w:ascii="Times New Roman" w:hAnsi="Times New Roman"/>
          <w:color w:val="000000"/>
          <w:sz w:val="24"/>
          <w:szCs w:val="24"/>
          <w:lang w:val="kk-KZ"/>
        </w:rPr>
        <w:t xml:space="preserve"> миллион қызмет көрсетті. Бұл өткен 2020 жылдың сәйкес кезеңімен салыстырғанда </w:t>
      </w:r>
      <w:r w:rsidR="00C84AE6">
        <w:rPr>
          <w:rFonts w:ascii="Times New Roman" w:hAnsi="Times New Roman"/>
          <w:color w:val="000000"/>
          <w:sz w:val="24"/>
          <w:szCs w:val="24"/>
          <w:lang w:val="kk-KZ"/>
        </w:rPr>
        <w:t>41</w:t>
      </w:r>
      <w:r w:rsidR="00C84AE6" w:rsidRPr="00C84AE6">
        <w:rPr>
          <w:rFonts w:ascii="Times New Roman" w:hAnsi="Times New Roman"/>
          <w:color w:val="000000"/>
          <w:sz w:val="24"/>
          <w:szCs w:val="24"/>
          <w:lang w:val="kk-KZ"/>
        </w:rPr>
        <w:t>%</w:t>
      </w:r>
      <w:r w:rsidR="00D7080B" w:rsidRPr="00D7080B">
        <w:rPr>
          <w:rFonts w:ascii="Times New Roman" w:hAnsi="Times New Roman"/>
          <w:color w:val="000000"/>
          <w:sz w:val="24"/>
          <w:szCs w:val="24"/>
          <w:lang w:val="kk-KZ"/>
        </w:rPr>
        <w:t xml:space="preserve"> </w:t>
      </w:r>
      <w:r w:rsidR="00C84AE6">
        <w:rPr>
          <w:rFonts w:ascii="Times New Roman" w:hAnsi="Times New Roman"/>
          <w:color w:val="000000"/>
          <w:sz w:val="24"/>
          <w:szCs w:val="24"/>
          <w:lang w:val="kk-KZ"/>
        </w:rPr>
        <w:t xml:space="preserve"> </w:t>
      </w:r>
      <w:r w:rsidRPr="000C4460">
        <w:rPr>
          <w:rFonts w:ascii="Times New Roman" w:hAnsi="Times New Roman"/>
          <w:color w:val="000000"/>
          <w:sz w:val="24"/>
          <w:szCs w:val="24"/>
          <w:lang w:val="kk-KZ"/>
        </w:rPr>
        <w:t xml:space="preserve">көп. </w:t>
      </w:r>
      <w:r w:rsidR="00C84AE6">
        <w:rPr>
          <w:rFonts w:ascii="Times New Roman" w:hAnsi="Times New Roman"/>
          <w:color w:val="000000"/>
          <w:sz w:val="24"/>
          <w:szCs w:val="24"/>
          <w:lang w:val="kk-KZ"/>
        </w:rPr>
        <w:t xml:space="preserve"> </w:t>
      </w:r>
    </w:p>
    <w:p w:rsidR="00D45B74" w:rsidRDefault="00C84AE6" w:rsidP="00C84AE6">
      <w:pPr>
        <w:pStyle w:val="a5"/>
        <w:ind w:firstLine="709"/>
        <w:jc w:val="both"/>
        <w:rPr>
          <w:rFonts w:ascii="Times New Roman" w:hAnsi="Times New Roman"/>
          <w:sz w:val="24"/>
          <w:szCs w:val="24"/>
          <w:lang w:val="kk-KZ"/>
        </w:rPr>
      </w:pPr>
      <w:r w:rsidRPr="00C84AE6">
        <w:rPr>
          <w:rFonts w:ascii="Times New Roman" w:hAnsi="Times New Roman"/>
          <w:sz w:val="24"/>
          <w:szCs w:val="24"/>
          <w:lang w:val="kk-KZ"/>
        </w:rPr>
        <w:t>Электрондық форматта 1</w:t>
      </w:r>
      <w:r w:rsidR="00D45B74">
        <w:rPr>
          <w:rFonts w:ascii="Times New Roman" w:hAnsi="Times New Roman"/>
          <w:sz w:val="24"/>
          <w:szCs w:val="24"/>
          <w:lang w:val="kk-KZ"/>
        </w:rPr>
        <w:t>3</w:t>
      </w:r>
      <w:r w:rsidRPr="00C84AE6">
        <w:rPr>
          <w:rFonts w:ascii="Times New Roman" w:hAnsi="Times New Roman"/>
          <w:sz w:val="24"/>
          <w:szCs w:val="24"/>
          <w:lang w:val="kk-KZ"/>
        </w:rPr>
        <w:t xml:space="preserve">,1 миллионнан астам қызмет көрсетілді, бұл қызметтердің жалпы көлемінің 74% құрайды. Өткен жылмен салыстырғанда онлайн қызметтердің танымалдығы </w:t>
      </w:r>
      <w:r w:rsidR="00D45B74">
        <w:rPr>
          <w:rFonts w:ascii="Times New Roman" w:hAnsi="Times New Roman"/>
          <w:sz w:val="24"/>
          <w:szCs w:val="24"/>
          <w:lang w:val="kk-KZ"/>
        </w:rPr>
        <w:t xml:space="preserve">үш </w:t>
      </w:r>
      <w:r w:rsidRPr="00C84AE6">
        <w:rPr>
          <w:rFonts w:ascii="Times New Roman" w:hAnsi="Times New Roman"/>
          <w:sz w:val="24"/>
          <w:szCs w:val="24"/>
          <w:lang w:val="kk-KZ"/>
        </w:rPr>
        <w:t>есе</w:t>
      </w:r>
      <w:r>
        <w:rPr>
          <w:rFonts w:ascii="Times New Roman" w:hAnsi="Times New Roman"/>
          <w:sz w:val="24"/>
          <w:szCs w:val="24"/>
          <w:lang w:val="kk-KZ"/>
        </w:rPr>
        <w:t>ге дерлік</w:t>
      </w:r>
      <w:r w:rsidR="00D45B74">
        <w:rPr>
          <w:rFonts w:ascii="Times New Roman" w:hAnsi="Times New Roman"/>
          <w:sz w:val="24"/>
          <w:szCs w:val="24"/>
          <w:lang w:val="kk-KZ"/>
        </w:rPr>
        <w:t xml:space="preserve"> өсті. </w:t>
      </w:r>
      <w:r w:rsidR="00D45B74" w:rsidRPr="00631675">
        <w:rPr>
          <w:rFonts w:ascii="Times New Roman" w:hAnsi="Times New Roman"/>
          <w:sz w:val="24"/>
          <w:szCs w:val="24"/>
          <w:lang w:val="kk-KZ"/>
        </w:rPr>
        <w:t xml:space="preserve">БЖЗҚ сайтында да, ұялы қосымшасында да бар Жеке кабинеттің көмегімен </w:t>
      </w:r>
      <w:r w:rsidR="00D45B74">
        <w:rPr>
          <w:rFonts w:ascii="Times New Roman" w:hAnsi="Times New Roman"/>
          <w:sz w:val="24"/>
          <w:szCs w:val="24"/>
          <w:lang w:val="kk-KZ"/>
        </w:rPr>
        <w:t xml:space="preserve">салымшылар </w:t>
      </w:r>
      <w:r w:rsidR="00D45B74" w:rsidRPr="00631675">
        <w:rPr>
          <w:rFonts w:ascii="Times New Roman" w:hAnsi="Times New Roman"/>
          <w:sz w:val="24"/>
          <w:szCs w:val="24"/>
          <w:lang w:val="kk-KZ"/>
        </w:rPr>
        <w:t>қызметтерді</w:t>
      </w:r>
      <w:r w:rsidR="00D45B74" w:rsidRPr="0026754B">
        <w:rPr>
          <w:rFonts w:ascii="Times New Roman" w:hAnsi="Times New Roman"/>
          <w:sz w:val="24"/>
          <w:szCs w:val="24"/>
          <w:lang w:val="kk-KZ"/>
        </w:rPr>
        <w:t xml:space="preserve"> </w:t>
      </w:r>
      <w:r w:rsidR="00D45B74">
        <w:rPr>
          <w:rFonts w:ascii="Times New Roman" w:hAnsi="Times New Roman"/>
          <w:sz w:val="24"/>
          <w:szCs w:val="24"/>
          <w:lang w:val="kk-KZ"/>
        </w:rPr>
        <w:t xml:space="preserve">қалаған уақытында, кез-келген жерде ала алатынын естеріңізге саламыз. </w:t>
      </w:r>
      <w:r w:rsidR="00D45B74" w:rsidRPr="00631675">
        <w:rPr>
          <w:rFonts w:ascii="Times New Roman" w:hAnsi="Times New Roman"/>
          <w:sz w:val="24"/>
          <w:szCs w:val="24"/>
          <w:lang w:val="kk-KZ"/>
        </w:rPr>
        <w:t>Атап айтқанда, бұл</w:t>
      </w:r>
      <w:r w:rsidR="00F328CF">
        <w:rPr>
          <w:rFonts w:ascii="Times New Roman" w:hAnsi="Times New Roman"/>
          <w:sz w:val="24"/>
          <w:szCs w:val="24"/>
          <w:lang w:val="kk-KZ"/>
        </w:rPr>
        <w:t xml:space="preserve"> қызметтер</w:t>
      </w:r>
      <w:r w:rsidR="00D45B74" w:rsidRPr="00631675">
        <w:rPr>
          <w:rFonts w:ascii="Times New Roman" w:hAnsi="Times New Roman"/>
          <w:sz w:val="24"/>
          <w:szCs w:val="24"/>
          <w:lang w:val="kk-KZ"/>
        </w:rPr>
        <w:t xml:space="preserve"> жеке зейнетақы шотынан үзінді көшірме алу, өз деректемелеріне өзгерістер мен толықтырулар енгізу, ЖЗШ-ның болуы туралы анықтама алу, мерзімсіз уақытқа 1 немесе 2 топтағы мүгедектіктің белгіленуіне байланысты зейнетақы төлемдерін тағайындау туралы өтініш беру, төлемге берілетін өтініштің мәртебесін қадағалау және тағы басқалар</w:t>
      </w:r>
    </w:p>
    <w:p w:rsidR="00C84AE6" w:rsidRPr="00C84AE6" w:rsidRDefault="00D45B74" w:rsidP="00C84AE6">
      <w:pPr>
        <w:pStyle w:val="a5"/>
        <w:ind w:firstLine="709"/>
        <w:jc w:val="both"/>
        <w:rPr>
          <w:rFonts w:ascii="Times New Roman" w:hAnsi="Times New Roman"/>
          <w:sz w:val="24"/>
          <w:szCs w:val="24"/>
          <w:lang w:val="kk-KZ"/>
        </w:rPr>
      </w:pPr>
      <w:r>
        <w:rPr>
          <w:rFonts w:ascii="Times New Roman" w:hAnsi="Times New Roman"/>
          <w:sz w:val="24"/>
          <w:szCs w:val="24"/>
          <w:lang w:val="kk-KZ"/>
        </w:rPr>
        <w:t>А</w:t>
      </w:r>
      <w:r w:rsidR="00C84AE6" w:rsidRPr="00C84AE6">
        <w:rPr>
          <w:rFonts w:ascii="Times New Roman" w:hAnsi="Times New Roman"/>
          <w:sz w:val="24"/>
          <w:szCs w:val="24"/>
          <w:lang w:val="kk-KZ"/>
        </w:rPr>
        <w:t>втоматты формат</w:t>
      </w:r>
      <w:r>
        <w:rPr>
          <w:rFonts w:ascii="Times New Roman" w:hAnsi="Times New Roman"/>
          <w:sz w:val="24"/>
          <w:szCs w:val="24"/>
          <w:lang w:val="kk-KZ"/>
        </w:rPr>
        <w:t>та</w:t>
      </w:r>
      <w:r w:rsidR="00C84AE6" w:rsidRPr="00C84AE6">
        <w:rPr>
          <w:rFonts w:ascii="Times New Roman" w:hAnsi="Times New Roman"/>
          <w:sz w:val="24"/>
          <w:szCs w:val="24"/>
          <w:lang w:val="kk-KZ"/>
        </w:rPr>
        <w:t xml:space="preserve"> (мәлімдемесіз өтініштер)</w:t>
      </w:r>
      <w:r>
        <w:rPr>
          <w:rFonts w:ascii="Times New Roman" w:hAnsi="Times New Roman"/>
          <w:sz w:val="24"/>
          <w:szCs w:val="24"/>
          <w:lang w:val="kk-KZ"/>
        </w:rPr>
        <w:t xml:space="preserve"> </w:t>
      </w:r>
      <w:r w:rsidRPr="00C84AE6">
        <w:rPr>
          <w:rFonts w:ascii="Times New Roman" w:hAnsi="Times New Roman"/>
          <w:sz w:val="24"/>
          <w:szCs w:val="24"/>
          <w:lang w:val="kk-KZ"/>
        </w:rPr>
        <w:t>2,</w:t>
      </w:r>
      <w:r>
        <w:rPr>
          <w:rFonts w:ascii="Times New Roman" w:hAnsi="Times New Roman"/>
          <w:sz w:val="24"/>
          <w:szCs w:val="24"/>
          <w:lang w:val="kk-KZ"/>
        </w:rPr>
        <w:t>6</w:t>
      </w:r>
      <w:r w:rsidRPr="00C84AE6">
        <w:rPr>
          <w:rFonts w:ascii="Times New Roman" w:hAnsi="Times New Roman"/>
          <w:sz w:val="24"/>
          <w:szCs w:val="24"/>
          <w:lang w:val="kk-KZ"/>
        </w:rPr>
        <w:t xml:space="preserve"> миллион қызмет</w:t>
      </w:r>
      <w:r>
        <w:rPr>
          <w:rFonts w:ascii="Times New Roman" w:hAnsi="Times New Roman"/>
          <w:sz w:val="24"/>
          <w:szCs w:val="24"/>
          <w:lang w:val="kk-KZ"/>
        </w:rPr>
        <w:t xml:space="preserve"> көрсетілді, ол жалпы көлемнің </w:t>
      </w:r>
      <w:r w:rsidR="00C84AE6" w:rsidRPr="00C84AE6">
        <w:rPr>
          <w:rFonts w:ascii="Times New Roman" w:hAnsi="Times New Roman"/>
          <w:sz w:val="24"/>
          <w:szCs w:val="24"/>
          <w:lang w:val="kk-KZ"/>
        </w:rPr>
        <w:t>14,5%</w:t>
      </w:r>
      <w:r w:rsidR="006263E6">
        <w:rPr>
          <w:rFonts w:ascii="Times New Roman" w:hAnsi="Times New Roman"/>
          <w:sz w:val="24"/>
          <w:szCs w:val="24"/>
          <w:lang w:val="kk-KZ"/>
        </w:rPr>
        <w:t xml:space="preserve"> </w:t>
      </w:r>
      <w:r>
        <w:rPr>
          <w:rFonts w:ascii="Times New Roman" w:hAnsi="Times New Roman"/>
          <w:sz w:val="24"/>
          <w:szCs w:val="24"/>
          <w:lang w:val="kk-KZ"/>
        </w:rPr>
        <w:t xml:space="preserve"> тең. </w:t>
      </w:r>
    </w:p>
    <w:p w:rsidR="00C84AE6" w:rsidRPr="00C84AE6" w:rsidRDefault="00C84AE6" w:rsidP="00C84AE6">
      <w:pPr>
        <w:pStyle w:val="a5"/>
        <w:ind w:firstLine="709"/>
        <w:jc w:val="both"/>
        <w:rPr>
          <w:rFonts w:ascii="Times New Roman" w:hAnsi="Times New Roman"/>
          <w:sz w:val="24"/>
          <w:szCs w:val="24"/>
          <w:lang w:val="kk-KZ"/>
        </w:rPr>
      </w:pPr>
      <w:r w:rsidRPr="00C84AE6">
        <w:rPr>
          <w:rFonts w:ascii="Times New Roman" w:hAnsi="Times New Roman"/>
          <w:sz w:val="24"/>
          <w:szCs w:val="24"/>
          <w:lang w:val="kk-KZ"/>
        </w:rPr>
        <w:t>Салымшылар 1</w:t>
      </w:r>
      <w:r w:rsidR="00D45B74">
        <w:rPr>
          <w:rFonts w:ascii="Times New Roman" w:hAnsi="Times New Roman"/>
          <w:sz w:val="24"/>
          <w:szCs w:val="24"/>
          <w:lang w:val="kk-KZ"/>
        </w:rPr>
        <w:t>,1</w:t>
      </w:r>
      <w:r w:rsidRPr="00C84AE6">
        <w:rPr>
          <w:rFonts w:ascii="Times New Roman" w:hAnsi="Times New Roman"/>
          <w:sz w:val="24"/>
          <w:szCs w:val="24"/>
          <w:lang w:val="kk-KZ"/>
        </w:rPr>
        <w:t xml:space="preserve"> миллион</w:t>
      </w:r>
      <w:r w:rsidR="00D45B74">
        <w:rPr>
          <w:rFonts w:ascii="Times New Roman" w:hAnsi="Times New Roman"/>
          <w:sz w:val="24"/>
          <w:szCs w:val="24"/>
          <w:lang w:val="kk-KZ"/>
        </w:rPr>
        <w:t xml:space="preserve">нан аса </w:t>
      </w:r>
      <w:r w:rsidRPr="00C84AE6">
        <w:rPr>
          <w:rFonts w:ascii="Times New Roman" w:hAnsi="Times New Roman"/>
          <w:sz w:val="24"/>
          <w:szCs w:val="24"/>
          <w:lang w:val="kk-KZ"/>
        </w:rPr>
        <w:t xml:space="preserve">қызметті тікелей Қордың қызмет көрсету кеңселерінен алды. </w:t>
      </w:r>
      <w:r w:rsidR="00D45B74">
        <w:rPr>
          <w:rFonts w:ascii="Times New Roman" w:hAnsi="Times New Roman"/>
          <w:sz w:val="24"/>
          <w:szCs w:val="24"/>
          <w:lang w:val="kk-KZ"/>
        </w:rPr>
        <w:t>Қазақстан</w:t>
      </w:r>
      <w:r w:rsidRPr="00C84AE6">
        <w:rPr>
          <w:rFonts w:ascii="Times New Roman" w:hAnsi="Times New Roman"/>
          <w:sz w:val="24"/>
          <w:szCs w:val="24"/>
          <w:lang w:val="kk-KZ"/>
        </w:rPr>
        <w:t xml:space="preserve"> бойынш</w:t>
      </w:r>
      <w:r w:rsidR="00D45B74">
        <w:rPr>
          <w:rFonts w:ascii="Times New Roman" w:hAnsi="Times New Roman"/>
          <w:sz w:val="24"/>
          <w:szCs w:val="24"/>
          <w:lang w:val="kk-KZ"/>
        </w:rPr>
        <w:t xml:space="preserve">а 183 қызмет көрсету нүктесінде </w:t>
      </w:r>
      <w:r w:rsidRPr="00C84AE6">
        <w:rPr>
          <w:rFonts w:ascii="Times New Roman" w:hAnsi="Times New Roman"/>
          <w:sz w:val="24"/>
          <w:szCs w:val="24"/>
          <w:lang w:val="kk-KZ"/>
        </w:rPr>
        <w:t xml:space="preserve">салымшыларға </w:t>
      </w:r>
      <w:r w:rsidR="00D45B74" w:rsidRPr="00CE6585">
        <w:rPr>
          <w:rFonts w:ascii="Times New Roman" w:hAnsi="Times New Roman"/>
          <w:sz w:val="24"/>
          <w:szCs w:val="24"/>
          <w:lang w:val="kk-KZ"/>
        </w:rPr>
        <w:t xml:space="preserve">1 115 173 </w:t>
      </w:r>
      <w:r w:rsidRPr="00C84AE6">
        <w:rPr>
          <w:rFonts w:ascii="Times New Roman" w:hAnsi="Times New Roman"/>
          <w:sz w:val="24"/>
          <w:szCs w:val="24"/>
          <w:lang w:val="kk-KZ"/>
        </w:rPr>
        <w:t xml:space="preserve">қызмет көрсетілді, бұл өткен жылмен салыстырғанда </w:t>
      </w:r>
      <w:r w:rsidR="00CE6585">
        <w:rPr>
          <w:rFonts w:ascii="Times New Roman" w:hAnsi="Times New Roman"/>
          <w:sz w:val="24"/>
          <w:szCs w:val="24"/>
          <w:lang w:val="kk-KZ"/>
        </w:rPr>
        <w:t>458,8</w:t>
      </w:r>
      <w:r w:rsidRPr="00C84AE6">
        <w:rPr>
          <w:rFonts w:ascii="Times New Roman" w:hAnsi="Times New Roman"/>
          <w:sz w:val="24"/>
          <w:szCs w:val="24"/>
          <w:lang w:val="kk-KZ"/>
        </w:rPr>
        <w:t xml:space="preserve"> мың қызметке (немесе </w:t>
      </w:r>
      <w:r w:rsidR="00CE6585">
        <w:rPr>
          <w:rFonts w:ascii="Times New Roman" w:hAnsi="Times New Roman"/>
          <w:sz w:val="24"/>
          <w:szCs w:val="24"/>
          <w:lang w:val="kk-KZ"/>
        </w:rPr>
        <w:t>69,9</w:t>
      </w:r>
      <w:r w:rsidRPr="00C84AE6">
        <w:rPr>
          <w:rFonts w:ascii="Times New Roman" w:hAnsi="Times New Roman"/>
          <w:sz w:val="24"/>
          <w:szCs w:val="24"/>
          <w:lang w:val="kk-KZ"/>
        </w:rPr>
        <w:t>% ) артық.</w:t>
      </w:r>
    </w:p>
    <w:p w:rsidR="00C84AE6" w:rsidRPr="00C84AE6" w:rsidRDefault="00C84AE6" w:rsidP="00C84AE6">
      <w:pPr>
        <w:pStyle w:val="a5"/>
        <w:ind w:firstLine="709"/>
        <w:jc w:val="both"/>
        <w:rPr>
          <w:rFonts w:ascii="Times New Roman" w:hAnsi="Times New Roman"/>
          <w:sz w:val="24"/>
          <w:szCs w:val="24"/>
          <w:lang w:val="kk-KZ"/>
        </w:rPr>
      </w:pPr>
      <w:r>
        <w:rPr>
          <w:rFonts w:ascii="Times New Roman" w:hAnsi="Times New Roman"/>
          <w:sz w:val="24"/>
          <w:szCs w:val="24"/>
          <w:lang w:val="kk-KZ"/>
        </w:rPr>
        <w:t>«</w:t>
      </w:r>
      <w:r w:rsidRPr="00C84AE6">
        <w:rPr>
          <w:rFonts w:ascii="Times New Roman" w:hAnsi="Times New Roman"/>
          <w:sz w:val="24"/>
          <w:szCs w:val="24"/>
          <w:lang w:val="kk-KZ"/>
        </w:rPr>
        <w:t>БЖЗҚ</w:t>
      </w:r>
      <w:r>
        <w:rPr>
          <w:rFonts w:ascii="Times New Roman" w:hAnsi="Times New Roman"/>
          <w:sz w:val="24"/>
          <w:szCs w:val="24"/>
          <w:lang w:val="kk-KZ"/>
        </w:rPr>
        <w:t>»</w:t>
      </w:r>
      <w:r w:rsidRPr="00C84AE6">
        <w:rPr>
          <w:rFonts w:ascii="Times New Roman" w:hAnsi="Times New Roman"/>
          <w:sz w:val="24"/>
          <w:szCs w:val="24"/>
          <w:lang w:val="kk-KZ"/>
        </w:rPr>
        <w:t xml:space="preserve"> АҚ </w:t>
      </w:r>
      <w:r>
        <w:rPr>
          <w:rFonts w:ascii="Times New Roman" w:hAnsi="Times New Roman"/>
          <w:sz w:val="24"/>
          <w:szCs w:val="24"/>
          <w:lang w:val="kk-KZ"/>
        </w:rPr>
        <w:t>м</w:t>
      </w:r>
      <w:r w:rsidRPr="00C84AE6">
        <w:rPr>
          <w:rFonts w:ascii="Times New Roman" w:hAnsi="Times New Roman"/>
          <w:sz w:val="24"/>
          <w:szCs w:val="24"/>
          <w:lang w:val="kk-KZ"/>
        </w:rPr>
        <w:t xml:space="preserve">ен </w:t>
      </w:r>
      <w:r>
        <w:rPr>
          <w:rFonts w:ascii="Times New Roman" w:hAnsi="Times New Roman"/>
          <w:sz w:val="24"/>
          <w:szCs w:val="24"/>
          <w:lang w:val="kk-KZ"/>
        </w:rPr>
        <w:t>«</w:t>
      </w:r>
      <w:r w:rsidRPr="00C84AE6">
        <w:rPr>
          <w:rFonts w:ascii="Times New Roman" w:hAnsi="Times New Roman"/>
          <w:sz w:val="24"/>
          <w:szCs w:val="24"/>
          <w:lang w:val="kk-KZ"/>
        </w:rPr>
        <w:t>Қазпошта</w:t>
      </w:r>
      <w:r>
        <w:rPr>
          <w:rFonts w:ascii="Times New Roman" w:hAnsi="Times New Roman"/>
          <w:sz w:val="24"/>
          <w:szCs w:val="24"/>
          <w:lang w:val="kk-KZ"/>
        </w:rPr>
        <w:t>»</w:t>
      </w:r>
      <w:r w:rsidRPr="00C84AE6">
        <w:rPr>
          <w:rFonts w:ascii="Times New Roman" w:hAnsi="Times New Roman"/>
          <w:sz w:val="24"/>
          <w:szCs w:val="24"/>
          <w:lang w:val="kk-KZ"/>
        </w:rPr>
        <w:t xml:space="preserve"> АҚ-ның </w:t>
      </w:r>
      <w:r>
        <w:rPr>
          <w:rFonts w:ascii="Times New Roman" w:hAnsi="Times New Roman"/>
          <w:sz w:val="24"/>
          <w:szCs w:val="24"/>
          <w:lang w:val="kk-KZ"/>
        </w:rPr>
        <w:t>ш</w:t>
      </w:r>
      <w:r w:rsidRPr="00C84AE6">
        <w:rPr>
          <w:rFonts w:ascii="Times New Roman" w:hAnsi="Times New Roman"/>
          <w:sz w:val="24"/>
          <w:szCs w:val="24"/>
          <w:lang w:val="kk-KZ"/>
        </w:rPr>
        <w:t>алғайдағы елді мекендерде</w:t>
      </w:r>
      <w:r>
        <w:rPr>
          <w:rFonts w:ascii="Times New Roman" w:hAnsi="Times New Roman"/>
          <w:sz w:val="24"/>
          <w:szCs w:val="24"/>
          <w:lang w:val="kk-KZ"/>
        </w:rPr>
        <w:t xml:space="preserve"> орналасқан</w:t>
      </w:r>
      <w:r w:rsidRPr="00C84AE6">
        <w:rPr>
          <w:rFonts w:ascii="Times New Roman" w:hAnsi="Times New Roman"/>
          <w:sz w:val="24"/>
          <w:szCs w:val="24"/>
          <w:lang w:val="kk-KZ"/>
        </w:rPr>
        <w:t xml:space="preserve"> ұлттық пошта операторының бөлімшелерінде</w:t>
      </w:r>
      <w:r>
        <w:rPr>
          <w:rFonts w:ascii="Times New Roman" w:hAnsi="Times New Roman"/>
          <w:sz w:val="24"/>
          <w:szCs w:val="24"/>
          <w:lang w:val="kk-KZ"/>
        </w:rPr>
        <w:t xml:space="preserve"> көрсетілетін </w:t>
      </w:r>
      <w:r w:rsidRPr="00C84AE6">
        <w:rPr>
          <w:rFonts w:ascii="Times New Roman" w:hAnsi="Times New Roman"/>
          <w:sz w:val="24"/>
          <w:szCs w:val="24"/>
          <w:lang w:val="kk-KZ"/>
        </w:rPr>
        <w:t xml:space="preserve">қызмет </w:t>
      </w:r>
      <w:r>
        <w:rPr>
          <w:rFonts w:ascii="Times New Roman" w:hAnsi="Times New Roman"/>
          <w:sz w:val="24"/>
          <w:szCs w:val="24"/>
          <w:lang w:val="kk-KZ"/>
        </w:rPr>
        <w:t>түрлері</w:t>
      </w:r>
      <w:r w:rsidRPr="00C84AE6">
        <w:rPr>
          <w:rFonts w:ascii="Times New Roman" w:hAnsi="Times New Roman"/>
          <w:sz w:val="24"/>
          <w:szCs w:val="24"/>
          <w:lang w:val="kk-KZ"/>
        </w:rPr>
        <w:t xml:space="preserve"> бойынша бірлескен жобасы</w:t>
      </w:r>
      <w:r>
        <w:rPr>
          <w:rFonts w:ascii="Times New Roman" w:hAnsi="Times New Roman"/>
          <w:sz w:val="24"/>
          <w:szCs w:val="24"/>
          <w:lang w:val="kk-KZ"/>
        </w:rPr>
        <w:t>ның</w:t>
      </w:r>
      <w:r w:rsidRPr="00C84AE6">
        <w:rPr>
          <w:rFonts w:ascii="Times New Roman" w:hAnsi="Times New Roman"/>
          <w:sz w:val="24"/>
          <w:szCs w:val="24"/>
          <w:lang w:val="kk-KZ"/>
        </w:rPr>
        <w:t xml:space="preserve"> </w:t>
      </w:r>
      <w:r w:rsidR="00CE6585">
        <w:rPr>
          <w:rFonts w:ascii="Times New Roman" w:hAnsi="Times New Roman"/>
          <w:sz w:val="24"/>
          <w:szCs w:val="24"/>
          <w:lang w:val="kk-KZ"/>
        </w:rPr>
        <w:t xml:space="preserve">арқасында Қор салымшыларына 2021 жылдың 5 айында пошта операторының бөлімшелерінде </w:t>
      </w:r>
      <w:r w:rsidR="0036093F">
        <w:rPr>
          <w:rFonts w:ascii="Times New Roman" w:hAnsi="Times New Roman"/>
          <w:sz w:val="24"/>
          <w:szCs w:val="24"/>
          <w:lang w:val="kk-KZ"/>
        </w:rPr>
        <w:t>6 798 қызмет көрсетілді, ол өткен жылмен салыстырғанда</w:t>
      </w:r>
      <w:r w:rsidR="00B232EF">
        <w:rPr>
          <w:rFonts w:ascii="Times New Roman" w:hAnsi="Times New Roman"/>
          <w:sz w:val="24"/>
          <w:szCs w:val="24"/>
          <w:lang w:val="kk-KZ"/>
        </w:rPr>
        <w:t xml:space="preserve"> үш есеге дерлік көп. </w:t>
      </w:r>
      <w:r>
        <w:rPr>
          <w:rFonts w:ascii="Times New Roman" w:hAnsi="Times New Roman"/>
          <w:sz w:val="24"/>
          <w:szCs w:val="24"/>
          <w:lang w:val="kk-KZ"/>
        </w:rPr>
        <w:t>«</w:t>
      </w:r>
      <w:r w:rsidRPr="00C84AE6">
        <w:rPr>
          <w:rFonts w:ascii="Times New Roman" w:hAnsi="Times New Roman"/>
          <w:sz w:val="24"/>
          <w:szCs w:val="24"/>
          <w:lang w:val="kk-KZ"/>
        </w:rPr>
        <w:t>Қазпошта</w:t>
      </w:r>
      <w:r>
        <w:rPr>
          <w:rFonts w:ascii="Times New Roman" w:hAnsi="Times New Roman"/>
          <w:sz w:val="24"/>
          <w:szCs w:val="24"/>
          <w:lang w:val="kk-KZ"/>
        </w:rPr>
        <w:t>»</w:t>
      </w:r>
      <w:r w:rsidRPr="00C84AE6">
        <w:rPr>
          <w:rFonts w:ascii="Times New Roman" w:hAnsi="Times New Roman"/>
          <w:sz w:val="24"/>
          <w:szCs w:val="24"/>
          <w:lang w:val="kk-KZ"/>
        </w:rPr>
        <w:t xml:space="preserve"> бөлімшелерінде </w:t>
      </w:r>
      <w:r>
        <w:rPr>
          <w:rFonts w:ascii="Times New Roman" w:hAnsi="Times New Roman"/>
          <w:sz w:val="24"/>
          <w:szCs w:val="24"/>
          <w:lang w:val="kk-KZ"/>
        </w:rPr>
        <w:t>төмендегі қызмет түрлерін жүзеге асыруға болады</w:t>
      </w:r>
      <w:r w:rsidRPr="00C84AE6">
        <w:rPr>
          <w:rFonts w:ascii="Times New Roman" w:hAnsi="Times New Roman"/>
          <w:sz w:val="24"/>
          <w:szCs w:val="24"/>
          <w:lang w:val="kk-KZ"/>
        </w:rPr>
        <w:t>:</w:t>
      </w:r>
    </w:p>
    <w:p w:rsidR="00C84AE6" w:rsidRPr="00C84AE6" w:rsidRDefault="00C84AE6" w:rsidP="00C84AE6">
      <w:pPr>
        <w:pStyle w:val="a5"/>
        <w:numPr>
          <w:ilvl w:val="0"/>
          <w:numId w:val="1"/>
        </w:numPr>
        <w:tabs>
          <w:tab w:val="left" w:pos="993"/>
        </w:tabs>
        <w:ind w:left="0" w:firstLine="709"/>
        <w:jc w:val="both"/>
        <w:rPr>
          <w:rFonts w:ascii="Times New Roman" w:hAnsi="Times New Roman"/>
          <w:b/>
          <w:sz w:val="24"/>
          <w:szCs w:val="24"/>
          <w:lang w:val="kk-KZ"/>
        </w:rPr>
      </w:pPr>
      <w:r w:rsidRPr="00C84AE6">
        <w:rPr>
          <w:rFonts w:ascii="Times New Roman" w:hAnsi="Times New Roman"/>
          <w:b/>
          <w:sz w:val="24"/>
          <w:szCs w:val="24"/>
          <w:lang w:val="kk-KZ"/>
        </w:rPr>
        <w:t>салымшының (алушының) қосымша деректемелерін (жеке куәлігінің деректемелері, телефон нөмірі, электрондық және пошталық мекенжайы) өзгерту (толықтыру) туралы өтініш беру);</w:t>
      </w:r>
    </w:p>
    <w:p w:rsidR="00C84AE6" w:rsidRPr="00C84AE6" w:rsidRDefault="00C84AE6" w:rsidP="00C84AE6">
      <w:pPr>
        <w:pStyle w:val="a5"/>
        <w:numPr>
          <w:ilvl w:val="0"/>
          <w:numId w:val="2"/>
        </w:numPr>
        <w:tabs>
          <w:tab w:val="left" w:pos="993"/>
        </w:tabs>
        <w:ind w:left="0" w:firstLine="709"/>
        <w:jc w:val="both"/>
        <w:rPr>
          <w:rFonts w:ascii="Times New Roman" w:hAnsi="Times New Roman"/>
          <w:b/>
          <w:sz w:val="24"/>
          <w:szCs w:val="24"/>
          <w:lang w:val="kk-KZ"/>
        </w:rPr>
      </w:pPr>
      <w:r w:rsidRPr="00C84AE6">
        <w:rPr>
          <w:rFonts w:ascii="Times New Roman" w:hAnsi="Times New Roman"/>
          <w:b/>
          <w:sz w:val="24"/>
          <w:szCs w:val="24"/>
          <w:lang w:val="kk-KZ"/>
        </w:rPr>
        <w:t xml:space="preserve">хабарлау тәсілін өзгерту (белгілеу) (оның ішінде </w:t>
      </w:r>
      <w:r w:rsidRPr="00B11922">
        <w:rPr>
          <w:rFonts w:ascii="Times New Roman" w:hAnsi="Times New Roman"/>
          <w:b/>
          <w:sz w:val="24"/>
          <w:szCs w:val="24"/>
          <w:lang w:val="kk-KZ"/>
        </w:rPr>
        <w:t>«</w:t>
      </w:r>
      <w:r w:rsidRPr="00C84AE6">
        <w:rPr>
          <w:rFonts w:ascii="Times New Roman" w:hAnsi="Times New Roman"/>
          <w:b/>
          <w:sz w:val="24"/>
          <w:szCs w:val="24"/>
          <w:lang w:val="kk-KZ"/>
        </w:rPr>
        <w:t>БЖЗҚ</w:t>
      </w:r>
      <w:r w:rsidRPr="00B11922">
        <w:rPr>
          <w:rFonts w:ascii="Times New Roman" w:hAnsi="Times New Roman"/>
          <w:b/>
          <w:sz w:val="24"/>
          <w:szCs w:val="24"/>
          <w:lang w:val="kk-KZ"/>
        </w:rPr>
        <w:t>»</w:t>
      </w:r>
      <w:r w:rsidRPr="00C84AE6">
        <w:rPr>
          <w:rFonts w:ascii="Times New Roman" w:hAnsi="Times New Roman"/>
          <w:b/>
          <w:sz w:val="24"/>
          <w:szCs w:val="24"/>
          <w:lang w:val="kk-KZ"/>
        </w:rPr>
        <w:t xml:space="preserve"> АҚ қызметтеріне электрондық форматта қол жеткізу үшін)</w:t>
      </w:r>
      <w:r w:rsidRPr="00B11922">
        <w:rPr>
          <w:rFonts w:ascii="Times New Roman" w:hAnsi="Times New Roman"/>
          <w:b/>
          <w:sz w:val="24"/>
          <w:szCs w:val="24"/>
          <w:lang w:val="kk-KZ"/>
        </w:rPr>
        <w:t xml:space="preserve"> </w:t>
      </w:r>
      <w:r w:rsidRPr="00C84AE6">
        <w:rPr>
          <w:rFonts w:ascii="Times New Roman" w:hAnsi="Times New Roman"/>
          <w:b/>
          <w:sz w:val="24"/>
          <w:szCs w:val="24"/>
          <w:lang w:val="kk-KZ"/>
        </w:rPr>
        <w:t>туралы келісімге қол қою.</w:t>
      </w:r>
    </w:p>
    <w:p w:rsidR="00C84AE6" w:rsidRPr="00C84AE6" w:rsidRDefault="00101B36" w:rsidP="00C84AE6">
      <w:pPr>
        <w:pStyle w:val="a5"/>
        <w:ind w:firstLine="709"/>
        <w:jc w:val="both"/>
        <w:rPr>
          <w:rFonts w:ascii="Times New Roman" w:hAnsi="Times New Roman"/>
          <w:sz w:val="24"/>
          <w:szCs w:val="24"/>
          <w:lang w:val="kk-KZ"/>
        </w:rPr>
      </w:pPr>
      <w:r>
        <w:rPr>
          <w:rFonts w:ascii="Times New Roman" w:hAnsi="Times New Roman"/>
          <w:sz w:val="24"/>
          <w:szCs w:val="24"/>
          <w:lang w:val="kk-KZ"/>
        </w:rPr>
        <w:t>Қор</w:t>
      </w:r>
      <w:r w:rsidR="00B232EF">
        <w:rPr>
          <w:rFonts w:ascii="Times New Roman" w:hAnsi="Times New Roman"/>
          <w:sz w:val="24"/>
          <w:szCs w:val="24"/>
          <w:lang w:val="kk-KZ"/>
        </w:rPr>
        <w:t xml:space="preserve">да, сондай-ақ, барып </w:t>
      </w:r>
      <w:r w:rsidR="00C84AE6" w:rsidRPr="00C84AE6">
        <w:rPr>
          <w:rFonts w:ascii="Times New Roman" w:hAnsi="Times New Roman"/>
          <w:sz w:val="24"/>
          <w:szCs w:val="24"/>
          <w:lang w:val="kk-KZ"/>
        </w:rPr>
        <w:t xml:space="preserve">қызмет көрсету бөлімдері де </w:t>
      </w:r>
      <w:r w:rsidR="00B232EF">
        <w:rPr>
          <w:rFonts w:ascii="Times New Roman" w:hAnsi="Times New Roman"/>
          <w:sz w:val="24"/>
          <w:szCs w:val="24"/>
          <w:lang w:val="kk-KZ"/>
        </w:rPr>
        <w:t>іске қосылған</w:t>
      </w:r>
      <w:r w:rsidR="00C84AE6" w:rsidRPr="00C84AE6">
        <w:rPr>
          <w:rFonts w:ascii="Times New Roman" w:hAnsi="Times New Roman"/>
          <w:sz w:val="24"/>
          <w:szCs w:val="24"/>
          <w:lang w:val="kk-KZ"/>
        </w:rPr>
        <w:t>. Олар қатаң санитарлық-эпидемиологиялық шараларды сақтай отырып жұмыс істейді.</w:t>
      </w:r>
      <w:r w:rsidR="00C84AE6">
        <w:rPr>
          <w:rFonts w:ascii="Times New Roman" w:hAnsi="Times New Roman"/>
          <w:sz w:val="24"/>
          <w:szCs w:val="24"/>
          <w:lang w:val="kk-KZ"/>
        </w:rPr>
        <w:t xml:space="preserve"> Б</w:t>
      </w:r>
      <w:r w:rsidR="00C84AE6" w:rsidRPr="00C84AE6">
        <w:rPr>
          <w:rFonts w:ascii="Times New Roman" w:hAnsi="Times New Roman"/>
          <w:sz w:val="24"/>
          <w:szCs w:val="24"/>
          <w:lang w:val="kk-KZ"/>
        </w:rPr>
        <w:t xml:space="preserve">ұл ретте алдын ала кеңес беру (оның ішінде қызметтерді онлайн алу мүмкіндігін тексеру) жүзеге асырылады. Міндетті кәсіптік зейнетақы жарналарын есепке алу бойынша жеке зейнетақы шотын ашу (оның ішінде міндетті кәсіптік зейнетақы жарнасы есебінен зейнетақымен қамсыздандыру туралы шартқа қосылу туралы өтініштер) және халықтың әлеуметтік осал топтарына жататын салымшыларға (алушыларға) қызмет көрсету (1 және 2-топтағы мүгедектігі бар адамдар) туралы өтініштерді ресімдеу үшін </w:t>
      </w:r>
      <w:r w:rsidR="00C84AE6">
        <w:rPr>
          <w:rFonts w:ascii="Times New Roman" w:hAnsi="Times New Roman"/>
          <w:sz w:val="24"/>
          <w:szCs w:val="24"/>
          <w:lang w:val="kk-KZ"/>
        </w:rPr>
        <w:t xml:space="preserve">барып </w:t>
      </w:r>
      <w:r w:rsidR="00C84AE6" w:rsidRPr="00C84AE6">
        <w:rPr>
          <w:rFonts w:ascii="Times New Roman" w:hAnsi="Times New Roman"/>
          <w:sz w:val="24"/>
          <w:szCs w:val="24"/>
          <w:lang w:val="kk-KZ"/>
        </w:rPr>
        <w:t xml:space="preserve">қызмет көрсетуге қажеттілік туындаған жағдайда, Қордың мамандары барлық </w:t>
      </w:r>
      <w:r w:rsidR="00C84AE6" w:rsidRPr="002E5D10">
        <w:rPr>
          <w:rFonts w:ascii="Times New Roman" w:hAnsi="Times New Roman"/>
          <w:sz w:val="24"/>
          <w:szCs w:val="24"/>
          <w:lang w:val="kk-KZ"/>
        </w:rPr>
        <w:t>санитарлық-</w:t>
      </w:r>
      <w:r w:rsidR="00C84AE6" w:rsidRPr="00C84AE6">
        <w:rPr>
          <w:rFonts w:ascii="Times New Roman" w:hAnsi="Times New Roman"/>
          <w:sz w:val="24"/>
          <w:szCs w:val="24"/>
          <w:lang w:val="kk-KZ"/>
        </w:rPr>
        <w:t xml:space="preserve">эпидемиологиялық шараларды сақтай отырып, </w:t>
      </w:r>
      <w:r w:rsidR="00C84AE6">
        <w:rPr>
          <w:rFonts w:ascii="Times New Roman" w:hAnsi="Times New Roman"/>
          <w:sz w:val="24"/>
          <w:szCs w:val="24"/>
          <w:lang w:val="kk-KZ"/>
        </w:rPr>
        <w:t>сапарға шығады</w:t>
      </w:r>
      <w:r w:rsidR="00C84AE6" w:rsidRPr="00C84AE6">
        <w:rPr>
          <w:rFonts w:ascii="Times New Roman" w:hAnsi="Times New Roman"/>
          <w:sz w:val="24"/>
          <w:szCs w:val="24"/>
          <w:lang w:val="kk-KZ"/>
        </w:rPr>
        <w:t xml:space="preserve">. </w:t>
      </w:r>
      <w:r w:rsidR="00C84AE6">
        <w:rPr>
          <w:rFonts w:ascii="Times New Roman" w:hAnsi="Times New Roman"/>
          <w:sz w:val="24"/>
          <w:szCs w:val="24"/>
          <w:lang w:val="kk-KZ"/>
        </w:rPr>
        <w:t xml:space="preserve">Барып </w:t>
      </w:r>
      <w:r w:rsidR="00C84AE6" w:rsidRPr="00C84AE6">
        <w:rPr>
          <w:rFonts w:ascii="Times New Roman" w:hAnsi="Times New Roman"/>
          <w:sz w:val="24"/>
          <w:szCs w:val="24"/>
          <w:lang w:val="kk-KZ"/>
        </w:rPr>
        <w:t>қызмет көрсету барысында 2021 жылдың 1 ма</w:t>
      </w:r>
      <w:r w:rsidR="00B232EF">
        <w:rPr>
          <w:rFonts w:ascii="Times New Roman" w:hAnsi="Times New Roman"/>
          <w:sz w:val="24"/>
          <w:szCs w:val="24"/>
          <w:lang w:val="kk-KZ"/>
        </w:rPr>
        <w:t>усым</w:t>
      </w:r>
      <w:r w:rsidR="00C84AE6" w:rsidRPr="00C84AE6">
        <w:rPr>
          <w:rFonts w:ascii="Times New Roman" w:hAnsi="Times New Roman"/>
          <w:sz w:val="24"/>
          <w:szCs w:val="24"/>
          <w:lang w:val="kk-KZ"/>
        </w:rPr>
        <w:t>ына 2</w:t>
      </w:r>
      <w:r w:rsidR="00B232EF">
        <w:rPr>
          <w:rFonts w:ascii="Times New Roman" w:hAnsi="Times New Roman"/>
          <w:sz w:val="24"/>
          <w:szCs w:val="24"/>
          <w:lang w:val="kk-KZ"/>
        </w:rPr>
        <w:t>8</w:t>
      </w:r>
      <w:r w:rsidR="00C84AE6" w:rsidRPr="00C84AE6">
        <w:rPr>
          <w:rFonts w:ascii="Times New Roman" w:hAnsi="Times New Roman"/>
          <w:sz w:val="24"/>
          <w:szCs w:val="24"/>
          <w:lang w:val="kk-KZ"/>
        </w:rPr>
        <w:t xml:space="preserve"> 0</w:t>
      </w:r>
      <w:r w:rsidR="00B232EF">
        <w:rPr>
          <w:rFonts w:ascii="Times New Roman" w:hAnsi="Times New Roman"/>
          <w:sz w:val="24"/>
          <w:szCs w:val="24"/>
          <w:lang w:val="kk-KZ"/>
        </w:rPr>
        <w:t>18</w:t>
      </w:r>
      <w:r w:rsidR="00C84AE6" w:rsidRPr="00C84AE6">
        <w:rPr>
          <w:rFonts w:ascii="Times New Roman" w:hAnsi="Times New Roman"/>
          <w:sz w:val="24"/>
          <w:szCs w:val="24"/>
          <w:lang w:val="kk-KZ"/>
        </w:rPr>
        <w:t xml:space="preserve"> операция жүзеге асырылды. </w:t>
      </w:r>
    </w:p>
    <w:p w:rsidR="00C84AE6" w:rsidRPr="002B1632" w:rsidRDefault="00C84AE6" w:rsidP="00C84AE6">
      <w:pPr>
        <w:pStyle w:val="a5"/>
        <w:ind w:firstLine="709"/>
        <w:jc w:val="both"/>
        <w:rPr>
          <w:rFonts w:ascii="Times New Roman" w:hAnsi="Times New Roman"/>
          <w:sz w:val="24"/>
          <w:szCs w:val="24"/>
          <w:lang w:val="kk-KZ"/>
        </w:rPr>
      </w:pPr>
      <w:r w:rsidRPr="00C84AE6">
        <w:rPr>
          <w:rFonts w:ascii="Times New Roman" w:hAnsi="Times New Roman"/>
          <w:sz w:val="24"/>
          <w:szCs w:val="24"/>
          <w:lang w:val="kk-KZ"/>
        </w:rPr>
        <w:t xml:space="preserve">БЖЗҚ сапалы кеңес беру қызметтерін ұсынуға және Қордың салымшылары мен алушылары үшін ақпараттық арналарды дамытуға ерекше көңіл бөледі. 2021 жылдың </w:t>
      </w:r>
      <w:r w:rsidR="00D17E3E">
        <w:rPr>
          <w:rFonts w:ascii="Times New Roman" w:hAnsi="Times New Roman"/>
          <w:sz w:val="24"/>
          <w:szCs w:val="24"/>
          <w:lang w:val="kk-KZ"/>
        </w:rPr>
        <w:t>1 маусымына кері б</w:t>
      </w:r>
      <w:r w:rsidRPr="00C84AE6">
        <w:rPr>
          <w:rFonts w:ascii="Times New Roman" w:hAnsi="Times New Roman"/>
          <w:sz w:val="24"/>
          <w:szCs w:val="24"/>
          <w:lang w:val="kk-KZ"/>
        </w:rPr>
        <w:t xml:space="preserve">айланыс арналары арқылы салымшылардың өтініштерінің саны бір жыл бұрынғы көрсеткіштермен салыстырғанда екі есеге артты. </w:t>
      </w:r>
      <w:r w:rsidR="00D17E3E">
        <w:rPr>
          <w:rFonts w:ascii="Times New Roman" w:hAnsi="Times New Roman"/>
          <w:sz w:val="24"/>
          <w:szCs w:val="24"/>
          <w:lang w:val="kk-KZ"/>
        </w:rPr>
        <w:t>Ағымдағы жылы шамамен 819</w:t>
      </w:r>
      <w:r w:rsidRPr="00C84AE6">
        <w:rPr>
          <w:rFonts w:ascii="Times New Roman" w:hAnsi="Times New Roman"/>
          <w:sz w:val="24"/>
          <w:szCs w:val="24"/>
          <w:lang w:val="kk-KZ"/>
        </w:rPr>
        <w:t xml:space="preserve"> мың</w:t>
      </w:r>
      <w:r w:rsidR="00D17E3E">
        <w:rPr>
          <w:rFonts w:ascii="Times New Roman" w:hAnsi="Times New Roman"/>
          <w:sz w:val="24"/>
          <w:szCs w:val="24"/>
          <w:lang w:val="kk-KZ"/>
        </w:rPr>
        <w:t xml:space="preserve"> </w:t>
      </w:r>
      <w:r w:rsidRPr="00C84AE6">
        <w:rPr>
          <w:rFonts w:ascii="Times New Roman" w:hAnsi="Times New Roman"/>
          <w:sz w:val="24"/>
          <w:szCs w:val="24"/>
          <w:lang w:val="kk-KZ"/>
        </w:rPr>
        <w:t xml:space="preserve">өтініш, ал </w:t>
      </w:r>
      <w:r w:rsidR="00D17E3E">
        <w:rPr>
          <w:rFonts w:ascii="Times New Roman" w:hAnsi="Times New Roman"/>
          <w:sz w:val="24"/>
          <w:szCs w:val="24"/>
          <w:lang w:val="kk-KZ"/>
        </w:rPr>
        <w:t xml:space="preserve">өткен </w:t>
      </w:r>
      <w:r w:rsidRPr="00C84AE6">
        <w:rPr>
          <w:rFonts w:ascii="Times New Roman" w:hAnsi="Times New Roman"/>
          <w:sz w:val="24"/>
          <w:szCs w:val="24"/>
          <w:lang w:val="kk-KZ"/>
        </w:rPr>
        <w:t xml:space="preserve">2020 жылы барлығы </w:t>
      </w:r>
      <w:r w:rsidR="00D17E3E">
        <w:rPr>
          <w:rFonts w:ascii="Times New Roman" w:hAnsi="Times New Roman"/>
          <w:sz w:val="24"/>
          <w:szCs w:val="24"/>
          <w:lang w:val="kk-KZ"/>
        </w:rPr>
        <w:t>558</w:t>
      </w:r>
      <w:r w:rsidRPr="00C84AE6">
        <w:rPr>
          <w:rFonts w:ascii="Times New Roman" w:hAnsi="Times New Roman"/>
          <w:sz w:val="24"/>
          <w:szCs w:val="24"/>
          <w:lang w:val="kk-KZ"/>
        </w:rPr>
        <w:t xml:space="preserve"> мың өтініш </w:t>
      </w:r>
      <w:r>
        <w:rPr>
          <w:rFonts w:ascii="Times New Roman" w:hAnsi="Times New Roman"/>
          <w:sz w:val="24"/>
          <w:szCs w:val="24"/>
          <w:lang w:val="kk-KZ"/>
        </w:rPr>
        <w:t>қаралды</w:t>
      </w:r>
      <w:r w:rsidRPr="00C84AE6">
        <w:rPr>
          <w:rFonts w:ascii="Times New Roman" w:hAnsi="Times New Roman"/>
          <w:sz w:val="24"/>
          <w:szCs w:val="24"/>
          <w:lang w:val="kk-KZ"/>
        </w:rPr>
        <w:t>.</w:t>
      </w:r>
      <w:r w:rsidR="002B1632">
        <w:rPr>
          <w:rFonts w:ascii="Times New Roman" w:hAnsi="Times New Roman"/>
          <w:sz w:val="24"/>
          <w:szCs w:val="24"/>
          <w:lang w:val="kk-KZ"/>
        </w:rPr>
        <w:t xml:space="preserve"> Осылайша, өсім 46,9</w:t>
      </w:r>
      <w:r w:rsidR="002B1632" w:rsidRPr="00D7080B">
        <w:rPr>
          <w:rFonts w:ascii="Times New Roman" w:hAnsi="Times New Roman"/>
          <w:sz w:val="24"/>
          <w:szCs w:val="24"/>
          <w:lang w:val="kk-KZ"/>
        </w:rPr>
        <w:t>%</w:t>
      </w:r>
      <w:r w:rsidR="002B1632">
        <w:rPr>
          <w:rFonts w:ascii="Times New Roman" w:hAnsi="Times New Roman"/>
          <w:sz w:val="24"/>
          <w:szCs w:val="24"/>
          <w:lang w:val="kk-KZ"/>
        </w:rPr>
        <w:t xml:space="preserve"> болды. </w:t>
      </w:r>
    </w:p>
    <w:p w:rsidR="00C84AE6" w:rsidRPr="00BB15D9" w:rsidRDefault="00C84AE6" w:rsidP="00C84AE6">
      <w:pPr>
        <w:pStyle w:val="a5"/>
        <w:ind w:firstLine="709"/>
        <w:jc w:val="both"/>
        <w:rPr>
          <w:rFonts w:ascii="Times New Roman" w:hAnsi="Times New Roman"/>
          <w:sz w:val="24"/>
          <w:szCs w:val="24"/>
          <w:lang w:val="kk-KZ"/>
        </w:rPr>
      </w:pPr>
      <w:r w:rsidRPr="00C84AE6">
        <w:rPr>
          <w:rFonts w:ascii="Times New Roman" w:hAnsi="Times New Roman"/>
          <w:sz w:val="24"/>
          <w:szCs w:val="24"/>
          <w:lang w:val="kk-KZ"/>
        </w:rPr>
        <w:t>Естеріңізге сала кетейік, БЖЗҚ салымшылары мен алушылары 1418 нөмірі (Қазақстан бойынша қоңырау шалу тегін)</w:t>
      </w:r>
      <w:r>
        <w:rPr>
          <w:rFonts w:ascii="Times New Roman" w:hAnsi="Times New Roman"/>
          <w:sz w:val="24"/>
          <w:szCs w:val="24"/>
          <w:lang w:val="kk-KZ"/>
        </w:rPr>
        <w:t xml:space="preserve"> арқылы</w:t>
      </w:r>
      <w:r w:rsidRPr="00C84AE6">
        <w:rPr>
          <w:rFonts w:ascii="Times New Roman" w:hAnsi="Times New Roman"/>
          <w:sz w:val="24"/>
          <w:szCs w:val="24"/>
          <w:lang w:val="kk-KZ"/>
        </w:rPr>
        <w:t xml:space="preserve"> </w:t>
      </w:r>
      <w:r>
        <w:rPr>
          <w:rFonts w:ascii="Times New Roman" w:hAnsi="Times New Roman"/>
          <w:sz w:val="24"/>
          <w:szCs w:val="24"/>
          <w:lang w:val="kk-KZ"/>
        </w:rPr>
        <w:t xml:space="preserve">байланыс </w:t>
      </w:r>
      <w:r w:rsidRPr="00C84AE6">
        <w:rPr>
          <w:rFonts w:ascii="Times New Roman" w:hAnsi="Times New Roman"/>
          <w:sz w:val="24"/>
          <w:szCs w:val="24"/>
          <w:lang w:val="kk-KZ"/>
        </w:rPr>
        <w:t>орталы</w:t>
      </w:r>
      <w:r>
        <w:rPr>
          <w:rFonts w:ascii="Times New Roman" w:hAnsi="Times New Roman"/>
          <w:sz w:val="24"/>
          <w:szCs w:val="24"/>
          <w:lang w:val="kk-KZ"/>
        </w:rPr>
        <w:t>ғынд</w:t>
      </w:r>
      <w:r w:rsidRPr="00C84AE6">
        <w:rPr>
          <w:rFonts w:ascii="Times New Roman" w:hAnsi="Times New Roman"/>
          <w:sz w:val="24"/>
          <w:szCs w:val="24"/>
          <w:lang w:val="kk-KZ"/>
        </w:rPr>
        <w:t>а  кеңес ала алады.</w:t>
      </w:r>
      <w:r>
        <w:rPr>
          <w:rFonts w:ascii="Times New Roman" w:hAnsi="Times New Roman"/>
          <w:sz w:val="24"/>
          <w:szCs w:val="24"/>
          <w:lang w:val="kk-KZ"/>
        </w:rPr>
        <w:t xml:space="preserve"> С</w:t>
      </w:r>
      <w:r w:rsidRPr="00BB15D9">
        <w:rPr>
          <w:rFonts w:ascii="Times New Roman" w:hAnsi="Times New Roman"/>
          <w:sz w:val="24"/>
          <w:szCs w:val="24"/>
          <w:lang w:val="kk-KZ"/>
        </w:rPr>
        <w:t>ондай-ақ</w:t>
      </w:r>
      <w:r>
        <w:rPr>
          <w:rFonts w:ascii="Times New Roman" w:hAnsi="Times New Roman"/>
          <w:sz w:val="24"/>
          <w:szCs w:val="24"/>
          <w:lang w:val="kk-KZ"/>
        </w:rPr>
        <w:t>,</w:t>
      </w:r>
      <w:r w:rsidRPr="00BB15D9">
        <w:rPr>
          <w:rFonts w:ascii="Times New Roman" w:hAnsi="Times New Roman"/>
          <w:sz w:val="24"/>
          <w:szCs w:val="24"/>
          <w:lang w:val="kk-KZ"/>
        </w:rPr>
        <w:t xml:space="preserve"> </w:t>
      </w:r>
      <w:r>
        <w:rPr>
          <w:rFonts w:ascii="Times New Roman" w:hAnsi="Times New Roman"/>
          <w:sz w:val="24"/>
          <w:szCs w:val="24"/>
          <w:lang w:val="kk-KZ"/>
        </w:rPr>
        <w:t xml:space="preserve">ақыл-кеңестерді </w:t>
      </w:r>
      <w:r w:rsidRPr="00BB15D9">
        <w:rPr>
          <w:rFonts w:ascii="Times New Roman" w:hAnsi="Times New Roman"/>
          <w:sz w:val="24"/>
          <w:szCs w:val="24"/>
          <w:lang w:val="kk-KZ"/>
        </w:rPr>
        <w:t>www.enpf.kz корпоративтік сайт</w:t>
      </w:r>
      <w:r>
        <w:rPr>
          <w:rFonts w:ascii="Times New Roman" w:hAnsi="Times New Roman"/>
          <w:sz w:val="24"/>
          <w:szCs w:val="24"/>
          <w:lang w:val="kk-KZ"/>
        </w:rPr>
        <w:t>ын</w:t>
      </w:r>
      <w:r w:rsidRPr="00BB15D9">
        <w:rPr>
          <w:rFonts w:ascii="Times New Roman" w:hAnsi="Times New Roman"/>
          <w:sz w:val="24"/>
          <w:szCs w:val="24"/>
          <w:lang w:val="kk-KZ"/>
        </w:rPr>
        <w:t>ан, +7 777 000 14 18 нөмірі бойынша WhatsАpp және Viber</w:t>
      </w:r>
      <w:r>
        <w:rPr>
          <w:rFonts w:ascii="Times New Roman" w:hAnsi="Times New Roman"/>
          <w:sz w:val="24"/>
          <w:szCs w:val="24"/>
          <w:lang w:val="kk-KZ"/>
        </w:rPr>
        <w:t xml:space="preserve"> </w:t>
      </w:r>
      <w:r w:rsidRPr="00BB15D9">
        <w:rPr>
          <w:rFonts w:ascii="Times New Roman" w:hAnsi="Times New Roman"/>
          <w:sz w:val="24"/>
          <w:szCs w:val="24"/>
          <w:lang w:val="kk-KZ"/>
        </w:rPr>
        <w:t>чат-бот</w:t>
      </w:r>
      <w:r>
        <w:rPr>
          <w:rFonts w:ascii="Times New Roman" w:hAnsi="Times New Roman"/>
          <w:sz w:val="24"/>
          <w:szCs w:val="24"/>
          <w:lang w:val="kk-KZ"/>
        </w:rPr>
        <w:t xml:space="preserve">ы арқылы алуға болады, түрлі ақпараттар </w:t>
      </w:r>
      <w:r w:rsidRPr="00BB15D9">
        <w:rPr>
          <w:rFonts w:ascii="Times New Roman" w:hAnsi="Times New Roman"/>
          <w:sz w:val="24"/>
          <w:szCs w:val="24"/>
          <w:lang w:val="kk-KZ"/>
        </w:rPr>
        <w:t xml:space="preserve">Facebook, Instagram, ВКонтакте, Twitter, </w:t>
      </w:r>
      <w:r w:rsidRPr="00BB15D9">
        <w:rPr>
          <w:rFonts w:ascii="Times New Roman" w:hAnsi="Times New Roman"/>
          <w:sz w:val="24"/>
          <w:szCs w:val="24"/>
          <w:lang w:val="kk-KZ"/>
        </w:rPr>
        <w:lastRenderedPageBreak/>
        <w:t xml:space="preserve">Telegram, Одноклассники әлеуметтік желілеріндегі БЖЗҚ-ның ресми парақшаларында </w:t>
      </w:r>
      <w:r>
        <w:rPr>
          <w:rFonts w:ascii="Times New Roman" w:hAnsi="Times New Roman"/>
          <w:sz w:val="24"/>
          <w:szCs w:val="24"/>
          <w:lang w:val="kk-KZ"/>
        </w:rPr>
        <w:t xml:space="preserve">да </w:t>
      </w:r>
      <w:r w:rsidRPr="00BB15D9">
        <w:rPr>
          <w:rFonts w:ascii="Times New Roman" w:hAnsi="Times New Roman"/>
          <w:sz w:val="24"/>
          <w:szCs w:val="24"/>
          <w:lang w:val="kk-KZ"/>
        </w:rPr>
        <w:t>жарияланған.</w:t>
      </w:r>
    </w:p>
    <w:p w:rsidR="00BF4484" w:rsidRDefault="00BF4484" w:rsidP="00C84AE6">
      <w:pPr>
        <w:pStyle w:val="a5"/>
        <w:tabs>
          <w:tab w:val="left" w:pos="709"/>
          <w:tab w:val="left" w:pos="851"/>
        </w:tabs>
        <w:jc w:val="both"/>
        <w:rPr>
          <w:rFonts w:ascii="Times New Roman" w:hAnsi="Times New Roman"/>
          <w:color w:val="000000"/>
          <w:sz w:val="24"/>
          <w:szCs w:val="24"/>
          <w:lang w:val="kk-KZ"/>
        </w:rPr>
      </w:pPr>
    </w:p>
    <w:p w:rsidR="00BF4484" w:rsidRDefault="00BF4484" w:rsidP="00BF4484">
      <w:pPr>
        <w:pStyle w:val="a5"/>
        <w:tabs>
          <w:tab w:val="left" w:pos="709"/>
          <w:tab w:val="left" w:pos="851"/>
        </w:tabs>
        <w:jc w:val="both"/>
        <w:rPr>
          <w:rFonts w:ascii="Times New Roman" w:hAnsi="Times New Roman"/>
          <w:color w:val="000000"/>
          <w:sz w:val="24"/>
          <w:szCs w:val="24"/>
          <w:lang w:val="kk-KZ"/>
        </w:rPr>
      </w:pPr>
    </w:p>
    <w:p w:rsidR="00BF4484" w:rsidRPr="00867BEB" w:rsidRDefault="00BF4484" w:rsidP="00BF4484">
      <w:pPr>
        <w:spacing w:after="0" w:line="240" w:lineRule="auto"/>
        <w:jc w:val="both"/>
        <w:rPr>
          <w:rFonts w:ascii="Times New Roman" w:hAnsi="Times New Roman"/>
          <w:color w:val="000000"/>
          <w:sz w:val="20"/>
          <w:szCs w:val="20"/>
          <w:lang w:val="kk-KZ"/>
        </w:rPr>
      </w:pPr>
      <w:r w:rsidRPr="00867BEB">
        <w:rPr>
          <w:rFonts w:ascii="Times New Roman" w:hAnsi="Times New Roman"/>
          <w:i/>
          <w:color w:val="000000"/>
          <w:sz w:val="20"/>
          <w:szCs w:val="20"/>
          <w:lang w:val="kk-KZ" w:eastAsia="ru-RU" w:bidi="hi-IN"/>
        </w:rPr>
        <w:t xml:space="preserve">БЖЗҚ 2013 жылғы 22 тамызда «ГНПФ» ЖЗҚ» АҚ негізінде құрылды. БЖЗҚ құрылтайшысы және </w:t>
      </w:r>
      <w:r w:rsidRPr="00867BEB">
        <w:rPr>
          <w:rFonts w:ascii="Times New Roman" w:hAnsi="Times New Roman"/>
          <w:i/>
          <w:sz w:val="20"/>
          <w:szCs w:val="20"/>
          <w:lang w:val="kk-KZ" w:eastAsia="ru-RU"/>
        </w:rPr>
        <w:t xml:space="preserve">акционері – Қазақстан Республикасы Қаржы министрлігінің «Мемлекеттік мүлік және жекешелендіру комитеті» ММ арқылы Қазақстан Республикасының Үкіметі. БЖЗҚ зейнетақы активтерін сенімгерлікпен басқаруды Қазақстан Республикасының Ұлттық Банкі жүзеге асырады. 2016 жылғы 1 қаңтардан бастап зейнетақы активтерін басқару тиімділігін арттыру бойынша ұсыныстар жасау қызметі Қазақстан Республикасының Президенті басшылық ететін Ұлттық қорды басқару кеңесіне берілді. Зейнетақы заңнамасына сәйкес БЖЗҚ міндетті зейнетақы жарналарын, міндетті кәсіптік зейнетақы жарналарын, ерікті зейнетақы жарналарын тартуды, зейнетақы төлемдерін, зейнетақы жинақтары мен төлемдерін жеке есепке алуды жүзеге асырады, салымшыға (алушыға) зейнетақы жинақтарының жай-күйі туралы ақпарат береді (толығырақ </w:t>
      </w:r>
      <w:hyperlink r:id="rId7" w:history="1">
        <w:r w:rsidRPr="00867BEB">
          <w:rPr>
            <w:rFonts w:ascii="Times New Roman" w:hAnsi="Times New Roman"/>
            <w:i/>
            <w:color w:val="001CAC"/>
            <w:sz w:val="20"/>
            <w:szCs w:val="20"/>
            <w:lang w:val="kk-KZ" w:eastAsia="ru-RU" w:bidi="hi-IN"/>
          </w:rPr>
          <w:t>www.enpf.kz</w:t>
        </w:r>
      </w:hyperlink>
      <w:r w:rsidRPr="00867BEB">
        <w:rPr>
          <w:rFonts w:ascii="Times New Roman" w:hAnsi="Times New Roman"/>
          <w:i/>
          <w:color w:val="000000"/>
          <w:sz w:val="20"/>
          <w:szCs w:val="20"/>
          <w:lang w:val="kk-KZ" w:eastAsia="ru-RU" w:bidi="hi-IN"/>
        </w:rPr>
        <w:t xml:space="preserve"> сайтында).</w:t>
      </w:r>
      <w:r w:rsidRPr="00867BEB">
        <w:rPr>
          <w:rFonts w:ascii="Times New Roman" w:hAnsi="Times New Roman"/>
          <w:color w:val="000000"/>
          <w:sz w:val="20"/>
          <w:szCs w:val="20"/>
          <w:lang w:val="kk-KZ"/>
        </w:rPr>
        <w:t xml:space="preserve"> </w:t>
      </w:r>
    </w:p>
    <w:p w:rsidR="00BF4484" w:rsidRDefault="00BF4484" w:rsidP="00F51099">
      <w:pPr>
        <w:pStyle w:val="a5"/>
        <w:jc w:val="center"/>
        <w:rPr>
          <w:rFonts w:ascii="Times New Roman" w:hAnsi="Times New Roman"/>
          <w:b/>
          <w:color w:val="000000"/>
          <w:sz w:val="24"/>
          <w:szCs w:val="24"/>
          <w:lang w:val="kk-KZ"/>
        </w:rPr>
      </w:pPr>
    </w:p>
    <w:p w:rsidR="00BF4484" w:rsidRPr="00BF4484" w:rsidRDefault="00BF4484" w:rsidP="00F51099">
      <w:pPr>
        <w:pStyle w:val="a5"/>
        <w:jc w:val="center"/>
        <w:rPr>
          <w:rFonts w:ascii="Times New Roman" w:hAnsi="Times New Roman"/>
          <w:b/>
          <w:color w:val="000000"/>
          <w:sz w:val="24"/>
          <w:szCs w:val="24"/>
          <w:lang w:val="kk-KZ"/>
        </w:rPr>
      </w:pPr>
    </w:p>
    <w:p w:rsidR="00464AE8" w:rsidRPr="00FB6845" w:rsidRDefault="00FB6845" w:rsidP="00F51099">
      <w:pPr>
        <w:jc w:val="both"/>
        <w:rPr>
          <w:rFonts w:ascii="Times New Roman" w:hAnsi="Times New Roman"/>
          <w:i/>
          <w:sz w:val="20"/>
          <w:szCs w:val="20"/>
          <w:lang w:val="en-US"/>
        </w:rPr>
      </w:pPr>
      <w:r>
        <w:rPr>
          <w:rFonts w:ascii="Times New Roman" w:hAnsi="Times New Roman"/>
          <w:i/>
          <w:sz w:val="20"/>
          <w:szCs w:val="20"/>
          <w:lang w:val="en-US"/>
        </w:rPr>
        <w:t xml:space="preserve"> </w:t>
      </w:r>
      <w:bookmarkStart w:id="0" w:name="_GoBack"/>
      <w:bookmarkEnd w:id="0"/>
    </w:p>
    <w:sectPr w:rsidR="00464AE8" w:rsidRPr="00FB6845" w:rsidSect="00464AE8">
      <w:headerReference w:type="default" r:id="rId8"/>
      <w:footerReference w:type="default" r:id="rId9"/>
      <w:headerReference w:type="first" r:id="rId10"/>
      <w:footerReference w:type="first" r:id="rId11"/>
      <w:pgSz w:w="11906" w:h="16838"/>
      <w:pgMar w:top="567" w:right="567" w:bottom="295"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5734" w:rsidRDefault="00F65734" w:rsidP="005E4B51">
      <w:pPr>
        <w:spacing w:after="0" w:line="240" w:lineRule="auto"/>
      </w:pPr>
      <w:r>
        <w:separator/>
      </w:r>
    </w:p>
  </w:endnote>
  <w:endnote w:type="continuationSeparator" w:id="0">
    <w:p w:rsidR="00F65734" w:rsidRDefault="00F65734" w:rsidP="005E4B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4AE8" w:rsidRPr="00BF4484" w:rsidRDefault="00BF4484" w:rsidP="00464AE8">
    <w:pPr>
      <w:pStyle w:val="af0"/>
      <w:jc w:val="center"/>
      <w:rPr>
        <w:rFonts w:ascii="Times New Roman" w:hAnsi="Times New Roman"/>
        <w:sz w:val="24"/>
        <w:lang w:val="kk-KZ"/>
      </w:rPr>
    </w:pPr>
    <w:r>
      <w:rPr>
        <w:rFonts w:ascii="Times New Roman" w:hAnsi="Times New Roman"/>
        <w:sz w:val="24"/>
        <w:lang w:val="kk-KZ"/>
      </w:rPr>
      <w:t xml:space="preserve">«БЖЗҚ» АҚ баспасөз орталығы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B51" w:rsidRPr="00464AE8" w:rsidRDefault="005E4B51" w:rsidP="00464AE8">
    <w:pPr>
      <w:pStyle w:val="af0"/>
      <w:jc w:val="center"/>
      <w:rPr>
        <w:rFonts w:ascii="Times New Roman" w:hAnsi="Times New Roman"/>
        <w:sz w:val="24"/>
      </w:rPr>
    </w:pPr>
    <w:r w:rsidRPr="00464AE8">
      <w:rPr>
        <w:rFonts w:ascii="Times New Roman" w:hAnsi="Times New Roman"/>
        <w:sz w:val="24"/>
      </w:rPr>
      <w:t>Пресс-центр АО «ЕНПФ»</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5734" w:rsidRDefault="00F65734" w:rsidP="005E4B51">
      <w:pPr>
        <w:spacing w:after="0" w:line="240" w:lineRule="auto"/>
      </w:pPr>
      <w:r>
        <w:separator/>
      </w:r>
    </w:p>
  </w:footnote>
  <w:footnote w:type="continuationSeparator" w:id="0">
    <w:p w:rsidR="00F65734" w:rsidRDefault="00F65734" w:rsidP="005E4B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4AE8" w:rsidRDefault="000007D7" w:rsidP="00464AE8">
    <w:pPr>
      <w:spacing w:after="0" w:line="240" w:lineRule="auto"/>
      <w:jc w:val="right"/>
      <w:rPr>
        <w:rStyle w:val="a7"/>
        <w:rFonts w:ascii="Times New Roman" w:hAnsi="Times New Roman"/>
        <w:sz w:val="24"/>
        <w:szCs w:val="24"/>
      </w:rPr>
    </w:pPr>
    <w:r>
      <w:rPr>
        <w:noProof/>
        <w:lang w:eastAsia="ru-RU"/>
      </w:rPr>
      <w:drawing>
        <wp:anchor distT="0" distB="0" distL="114300" distR="114300" simplePos="0" relativeHeight="251658240" behindDoc="0" locked="0" layoutInCell="1" allowOverlap="1">
          <wp:simplePos x="0" y="0"/>
          <wp:positionH relativeFrom="column">
            <wp:posOffset>19050</wp:posOffset>
          </wp:positionH>
          <wp:positionV relativeFrom="paragraph">
            <wp:posOffset>105410</wp:posOffset>
          </wp:positionV>
          <wp:extent cx="2876550" cy="333375"/>
          <wp:effectExtent l="0" t="0" r="0" b="0"/>
          <wp:wrapSquare wrapText="bothSides"/>
          <wp:docPr id="1" name="Рисунок 2" descr="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003.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333375"/>
                  </a:xfrm>
                  <a:prstGeom prst="rect">
                    <a:avLst/>
                  </a:prstGeom>
                  <a:noFill/>
                  <a:ln>
                    <a:noFill/>
                  </a:ln>
                </pic:spPr>
              </pic:pic>
            </a:graphicData>
          </a:graphic>
          <wp14:sizeRelH relativeFrom="page">
            <wp14:pctWidth>0</wp14:pctWidth>
          </wp14:sizeRelH>
          <wp14:sizeRelV relativeFrom="page">
            <wp14:pctHeight>0</wp14:pctHeight>
          </wp14:sizeRelV>
        </wp:anchor>
      </w:drawing>
    </w:r>
    <w:r w:rsidR="00464AE8">
      <w:tab/>
    </w:r>
    <w:r w:rsidR="00BF4484">
      <w:rPr>
        <w:rFonts w:ascii="Times New Roman" w:hAnsi="Times New Roman"/>
        <w:sz w:val="24"/>
        <w:szCs w:val="24"/>
        <w:lang w:val="kk-KZ"/>
      </w:rPr>
      <w:t>БАҚ үшін байланыс</w:t>
    </w:r>
    <w:r w:rsidR="00464AE8" w:rsidRPr="00197A68">
      <w:rPr>
        <w:rFonts w:ascii="Times New Roman" w:hAnsi="Times New Roman"/>
        <w:sz w:val="24"/>
        <w:szCs w:val="24"/>
      </w:rPr>
      <w:t xml:space="preserve">: </w:t>
    </w:r>
    <w:hyperlink r:id="rId2" w:history="1">
      <w:r w:rsidR="00464AE8" w:rsidRPr="008137CF">
        <w:rPr>
          <w:rStyle w:val="a7"/>
          <w:rFonts w:ascii="Times New Roman" w:hAnsi="Times New Roman"/>
          <w:sz w:val="24"/>
          <w:szCs w:val="24"/>
        </w:rPr>
        <w:t>press@enpf.kz</w:t>
      </w:r>
    </w:hyperlink>
  </w:p>
  <w:p w:rsidR="00464AE8" w:rsidRPr="00C320F9" w:rsidRDefault="00BF4484" w:rsidP="00464AE8">
    <w:pPr>
      <w:tabs>
        <w:tab w:val="left" w:pos="6379"/>
      </w:tabs>
      <w:spacing w:after="0" w:line="240" w:lineRule="auto"/>
      <w:ind w:left="6379"/>
      <w:jc w:val="right"/>
      <w:rPr>
        <w:rFonts w:ascii="Times New Roman" w:hAnsi="Times New Roman"/>
        <w:sz w:val="24"/>
        <w:szCs w:val="24"/>
        <w:lang w:val="en-US" w:eastAsia="ru-RU"/>
      </w:rPr>
    </w:pPr>
    <w:r>
      <w:rPr>
        <w:rFonts w:ascii="Times New Roman" w:hAnsi="Times New Roman"/>
        <w:sz w:val="24"/>
        <w:szCs w:val="24"/>
        <w:lang w:val="kk-KZ" w:eastAsia="ru-RU"/>
      </w:rPr>
      <w:t>Ресми</w:t>
    </w:r>
    <w:r w:rsidR="00464AE8" w:rsidRPr="00C320F9">
      <w:rPr>
        <w:rFonts w:ascii="Times New Roman" w:hAnsi="Times New Roman"/>
        <w:sz w:val="24"/>
        <w:szCs w:val="24"/>
        <w:lang w:val="en-US" w:eastAsia="ru-RU"/>
      </w:rPr>
      <w:t xml:space="preserve"> </w:t>
    </w:r>
    <w:r w:rsidR="00464AE8">
      <w:rPr>
        <w:rFonts w:ascii="Times New Roman" w:hAnsi="Times New Roman"/>
        <w:sz w:val="24"/>
        <w:szCs w:val="24"/>
        <w:lang w:eastAsia="ru-RU"/>
      </w:rPr>
      <w:t>сайт</w:t>
    </w:r>
    <w:r w:rsidR="00464AE8" w:rsidRPr="00C320F9">
      <w:rPr>
        <w:rFonts w:ascii="Times New Roman" w:hAnsi="Times New Roman"/>
        <w:sz w:val="24"/>
        <w:szCs w:val="24"/>
        <w:lang w:val="en-US" w:eastAsia="ru-RU"/>
      </w:rPr>
      <w:t xml:space="preserve">: </w:t>
    </w:r>
    <w:hyperlink r:id="rId3" w:history="1">
      <w:r w:rsidR="00464AE8" w:rsidRPr="00B20726">
        <w:rPr>
          <w:rStyle w:val="a7"/>
          <w:rFonts w:ascii="Times New Roman" w:hAnsi="Times New Roman"/>
          <w:sz w:val="24"/>
          <w:szCs w:val="24"/>
          <w:lang w:val="en-US" w:eastAsia="ru-RU"/>
        </w:rPr>
        <w:t>www</w:t>
      </w:r>
      <w:r w:rsidR="00464AE8" w:rsidRPr="00C320F9">
        <w:rPr>
          <w:rStyle w:val="a7"/>
          <w:rFonts w:ascii="Times New Roman" w:hAnsi="Times New Roman"/>
          <w:sz w:val="24"/>
          <w:szCs w:val="24"/>
          <w:lang w:val="en-US" w:eastAsia="ru-RU"/>
        </w:rPr>
        <w:t>.</w:t>
      </w:r>
      <w:r w:rsidR="00464AE8" w:rsidRPr="00B20726">
        <w:rPr>
          <w:rStyle w:val="a7"/>
          <w:rFonts w:ascii="Times New Roman" w:hAnsi="Times New Roman"/>
          <w:sz w:val="24"/>
          <w:szCs w:val="24"/>
          <w:lang w:val="en-US" w:eastAsia="ru-RU"/>
        </w:rPr>
        <w:t>enpf</w:t>
      </w:r>
      <w:r w:rsidR="00464AE8" w:rsidRPr="00C320F9">
        <w:rPr>
          <w:rStyle w:val="a7"/>
          <w:rFonts w:ascii="Times New Roman" w:hAnsi="Times New Roman"/>
          <w:sz w:val="24"/>
          <w:szCs w:val="24"/>
          <w:lang w:val="en-US" w:eastAsia="ru-RU"/>
        </w:rPr>
        <w:t>.</w:t>
      </w:r>
      <w:r w:rsidR="00464AE8" w:rsidRPr="00B20726">
        <w:rPr>
          <w:rStyle w:val="a7"/>
          <w:rFonts w:ascii="Times New Roman" w:hAnsi="Times New Roman"/>
          <w:sz w:val="24"/>
          <w:szCs w:val="24"/>
          <w:lang w:val="en-US" w:eastAsia="ru-RU"/>
        </w:rPr>
        <w:t>kz</w:t>
      </w:r>
    </w:hyperlink>
    <w:r w:rsidR="00464AE8" w:rsidRPr="00C320F9">
      <w:rPr>
        <w:rFonts w:ascii="Times New Roman" w:hAnsi="Times New Roman"/>
        <w:sz w:val="24"/>
        <w:szCs w:val="24"/>
        <w:lang w:val="en-US" w:eastAsia="ru-RU"/>
      </w:rPr>
      <w:t xml:space="preserve"> </w:t>
    </w:r>
  </w:p>
  <w:p w:rsidR="00464AE8" w:rsidRPr="00B23835" w:rsidRDefault="00464AE8" w:rsidP="00464AE8">
    <w:pPr>
      <w:spacing w:after="0" w:line="240" w:lineRule="auto"/>
      <w:ind w:left="6663"/>
      <w:jc w:val="right"/>
      <w:rPr>
        <w:rFonts w:ascii="Times New Roman" w:hAnsi="Times New Roman"/>
        <w:bCs/>
        <w:color w:val="1F497D"/>
        <w:sz w:val="24"/>
        <w:szCs w:val="24"/>
        <w:lang w:val="en-US" w:eastAsia="ru-RU"/>
      </w:rPr>
    </w:pPr>
    <w:r w:rsidRPr="005E4B51">
      <w:rPr>
        <w:rFonts w:ascii="Times New Roman" w:hAnsi="Times New Roman"/>
        <w:sz w:val="24"/>
        <w:szCs w:val="24"/>
        <w:lang w:val="en-US" w:eastAsia="ru-RU"/>
      </w:rPr>
      <w:t xml:space="preserve">Facebook, Instagram: </w:t>
    </w:r>
    <w:r w:rsidRPr="00B23835">
      <w:rPr>
        <w:rFonts w:ascii="Times New Roman" w:hAnsi="Times New Roman"/>
        <w:bCs/>
        <w:color w:val="1F497D"/>
        <w:sz w:val="24"/>
        <w:szCs w:val="24"/>
        <w:lang w:val="en-US" w:eastAsia="ru-RU"/>
      </w:rPr>
      <w:t>enpf.kz</w:t>
    </w:r>
  </w:p>
  <w:p w:rsidR="00464AE8" w:rsidRDefault="000007D7" w:rsidP="00464AE8">
    <w:r>
      <w:rPr>
        <w:noProof/>
        <w:lang w:eastAsia="ru-RU"/>
      </w:rPr>
      <mc:AlternateContent>
        <mc:Choice Requires="wps">
          <w:drawing>
            <wp:anchor distT="4294967291" distB="4294967291" distL="114300" distR="114300" simplePos="0" relativeHeight="251659264" behindDoc="0" locked="0" layoutInCell="1" allowOverlap="1">
              <wp:simplePos x="0" y="0"/>
              <wp:positionH relativeFrom="column">
                <wp:posOffset>13335</wp:posOffset>
              </wp:positionH>
              <wp:positionV relativeFrom="paragraph">
                <wp:posOffset>71754</wp:posOffset>
              </wp:positionV>
              <wp:extent cx="6486525" cy="0"/>
              <wp:effectExtent l="0" t="0" r="9525" b="0"/>
              <wp:wrapNone/>
              <wp:docPr id="4"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652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090B7B16" id="Line 1"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05pt,5.65pt" to="511.8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AhFAIAACkEAAAOAAAAZHJzL2Uyb0RvYy54bWysU02P2jAQvVfqf7B8hyQ0sGxEWFUJ9EJb&#10;pN3+AGM7xKpjW7YhoKr/vWMTaOleVlVzcMaeN89vPrx4OnUSHbl1QqsSZ+MUI66oZkLtS/ztZT2a&#10;Y+Q8UYxIrXiJz9zhp+X7d4veFHyiWy0ZtwhIlCt6U+LWe1MkiaMt74gba8MVOBttO+Jha/cJs6QH&#10;9k4mkzSdJb22zFhNuXNwWl+ceBn5m4ZT/7VpHPdIlhi0+bjauO7CmiwXpNhbYlpBBxnkH1R0RCi4&#10;9EZVE0/QwYpXVJ2gVjvd+DHVXaKbRlAec4BssvSvbJ5bYnjMBYrjzK1M7v/R0i/HrUWClTjHSJEO&#10;WrQRiqMsVKY3rgBApbY25EZP6tlsNP3ukNJVS9SeR4UvZwNhMSK5CwkbZ4B/13/WDDDk4HUs06mx&#10;XaCEAqBT7Mb51g1+8ojC4Syfz6aTKUb06ktIcQ001vlPXHcoGCWWoDkSk+PGeZAO0Csk3KP0WkgZ&#10;my0V6kHt5CFNY4TTUrDgDThn97tKWnQkYV7iFwoBbHcwqw+KRbaWE7YabE+EvNiAlyrwQS6gZ7Au&#10;A/HjMX1czVfzfJRPZqtRntb16OO6ykezdfYwrT/UVVVnP4O0LC9awRhXQd11OLP8bc0fnsllrG7j&#10;eatDcs8eUwSx138UHZsZ+neZhJ1m560N1Qh9hXmM4OHthIH/cx9Rv1/48hcAAAD//wMAUEsDBBQA&#10;BgAIAAAAIQAiGTLK3QAAAAgBAAAPAAAAZHJzL2Rvd25yZXYueG1sTI/BTsMwEETvSPyDtUjcqJNU&#10;KlGIUyFQVYG4tEXiuo23cUq8TmO3DX+PKw7luDOj2TflfLSdONHgW8cK0kkCgrh2uuVGwedm8ZCD&#10;8AFZY+eYFPyQh3l1e1Niod2ZV3Rah0bEEvYFKjAh9IWUvjZk0U9cTxy9nRsshngOjdQDnmO57WSW&#10;JDNpseX4wWBPL4bq7/XRKsDX5Sp85dn7Y/tmPvabxWFp8oNS93fj8xOIQGO4huGCH9Ghikxbd2Tt&#10;RacgS2MwyukUxMVOsukMxPZPkVUp/w+ofgEAAP//AwBQSwECLQAUAAYACAAAACEAtoM4kv4AAADh&#10;AQAAEwAAAAAAAAAAAAAAAAAAAAAAW0NvbnRlbnRfVHlwZXNdLnhtbFBLAQItABQABgAIAAAAIQA4&#10;/SH/1gAAAJQBAAALAAAAAAAAAAAAAAAAAC8BAABfcmVscy8ucmVsc1BLAQItABQABgAIAAAAIQA6&#10;n+AhFAIAACkEAAAOAAAAAAAAAAAAAAAAAC4CAABkcnMvZTJvRG9jLnhtbFBLAQItABQABgAIAAAA&#10;IQAiGTLK3QAAAAgBAAAPAAAAAAAAAAAAAAAAAG4EAABkcnMvZG93bnJldi54bWxQSwUGAAAAAAQA&#10;BADzAAAAeAUAAAAA&#10;" strokeweight="1p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B51" w:rsidRDefault="000007D7" w:rsidP="005E4B51">
    <w:pPr>
      <w:spacing w:after="0" w:line="240" w:lineRule="auto"/>
      <w:ind w:firstLine="708"/>
      <w:jc w:val="right"/>
      <w:rPr>
        <w:rStyle w:val="a7"/>
        <w:rFonts w:ascii="Times New Roman" w:hAnsi="Times New Roman"/>
        <w:sz w:val="24"/>
        <w:szCs w:val="24"/>
      </w:rPr>
    </w:pPr>
    <w:r>
      <w:rPr>
        <w:noProof/>
        <w:lang w:eastAsia="ru-RU"/>
      </w:rPr>
      <w:drawing>
        <wp:anchor distT="0" distB="0" distL="114300" distR="114300" simplePos="0" relativeHeight="251656192" behindDoc="0" locked="0" layoutInCell="1" allowOverlap="1">
          <wp:simplePos x="0" y="0"/>
          <wp:positionH relativeFrom="column">
            <wp:posOffset>19050</wp:posOffset>
          </wp:positionH>
          <wp:positionV relativeFrom="paragraph">
            <wp:posOffset>105410</wp:posOffset>
          </wp:positionV>
          <wp:extent cx="2876550" cy="333375"/>
          <wp:effectExtent l="0" t="0" r="0" b="0"/>
          <wp:wrapSquare wrapText="bothSides"/>
          <wp:docPr id="2" name="Рисунок 1" descr="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003.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333375"/>
                  </a:xfrm>
                  <a:prstGeom prst="rect">
                    <a:avLst/>
                  </a:prstGeom>
                  <a:noFill/>
                  <a:ln>
                    <a:noFill/>
                  </a:ln>
                </pic:spPr>
              </pic:pic>
            </a:graphicData>
          </a:graphic>
          <wp14:sizeRelH relativeFrom="page">
            <wp14:pctWidth>0</wp14:pctWidth>
          </wp14:sizeRelH>
          <wp14:sizeRelV relativeFrom="page">
            <wp14:pctHeight>0</wp14:pctHeight>
          </wp14:sizeRelV>
        </wp:anchor>
      </w:drawing>
    </w:r>
    <w:r w:rsidR="005E4B51">
      <w:tab/>
    </w:r>
    <w:r w:rsidR="005E4B51" w:rsidRPr="00197A68">
      <w:rPr>
        <w:rFonts w:ascii="Times New Roman" w:hAnsi="Times New Roman"/>
        <w:sz w:val="24"/>
        <w:szCs w:val="24"/>
      </w:rPr>
      <w:t xml:space="preserve">Контакты для СМИ: </w:t>
    </w:r>
    <w:hyperlink r:id="rId2" w:history="1">
      <w:r w:rsidR="005E4B51" w:rsidRPr="008137CF">
        <w:rPr>
          <w:rStyle w:val="a7"/>
          <w:rFonts w:ascii="Times New Roman" w:hAnsi="Times New Roman"/>
          <w:sz w:val="24"/>
          <w:szCs w:val="24"/>
        </w:rPr>
        <w:t>press@enpf.kz</w:t>
      </w:r>
    </w:hyperlink>
  </w:p>
  <w:p w:rsidR="005E4B51" w:rsidRPr="00C320F9" w:rsidRDefault="005E4B51" w:rsidP="005E4B51">
    <w:pPr>
      <w:spacing w:after="0" w:line="240" w:lineRule="auto"/>
      <w:jc w:val="right"/>
      <w:rPr>
        <w:rFonts w:ascii="Times New Roman" w:hAnsi="Times New Roman"/>
        <w:sz w:val="24"/>
        <w:szCs w:val="24"/>
        <w:lang w:val="en-US" w:eastAsia="ru-RU"/>
      </w:rPr>
    </w:pPr>
    <w:r>
      <w:rPr>
        <w:rFonts w:ascii="Times New Roman" w:hAnsi="Times New Roman"/>
        <w:sz w:val="24"/>
        <w:szCs w:val="24"/>
        <w:lang w:eastAsia="ru-RU"/>
      </w:rPr>
      <w:t>Официальный</w:t>
    </w:r>
    <w:r w:rsidRPr="00C320F9">
      <w:rPr>
        <w:rFonts w:ascii="Times New Roman" w:hAnsi="Times New Roman"/>
        <w:sz w:val="24"/>
        <w:szCs w:val="24"/>
        <w:lang w:val="en-US" w:eastAsia="ru-RU"/>
      </w:rPr>
      <w:t xml:space="preserve"> </w:t>
    </w:r>
    <w:r>
      <w:rPr>
        <w:rFonts w:ascii="Times New Roman" w:hAnsi="Times New Roman"/>
        <w:sz w:val="24"/>
        <w:szCs w:val="24"/>
        <w:lang w:eastAsia="ru-RU"/>
      </w:rPr>
      <w:t>сайт</w:t>
    </w:r>
    <w:r w:rsidRPr="00C320F9">
      <w:rPr>
        <w:rFonts w:ascii="Times New Roman" w:hAnsi="Times New Roman"/>
        <w:sz w:val="24"/>
        <w:szCs w:val="24"/>
        <w:lang w:val="en-US" w:eastAsia="ru-RU"/>
      </w:rPr>
      <w:t xml:space="preserve">: </w:t>
    </w:r>
    <w:hyperlink r:id="rId3" w:history="1">
      <w:r w:rsidRPr="00B20726">
        <w:rPr>
          <w:rStyle w:val="a7"/>
          <w:rFonts w:ascii="Times New Roman" w:hAnsi="Times New Roman"/>
          <w:sz w:val="24"/>
          <w:szCs w:val="24"/>
          <w:lang w:val="en-US" w:eastAsia="ru-RU"/>
        </w:rPr>
        <w:t>www</w:t>
      </w:r>
      <w:r w:rsidRPr="00C320F9">
        <w:rPr>
          <w:rStyle w:val="a7"/>
          <w:rFonts w:ascii="Times New Roman" w:hAnsi="Times New Roman"/>
          <w:sz w:val="24"/>
          <w:szCs w:val="24"/>
          <w:lang w:val="en-US" w:eastAsia="ru-RU"/>
        </w:rPr>
        <w:t>.</w:t>
      </w:r>
      <w:r w:rsidRPr="00B20726">
        <w:rPr>
          <w:rStyle w:val="a7"/>
          <w:rFonts w:ascii="Times New Roman" w:hAnsi="Times New Roman"/>
          <w:sz w:val="24"/>
          <w:szCs w:val="24"/>
          <w:lang w:val="en-US" w:eastAsia="ru-RU"/>
        </w:rPr>
        <w:t>enpf</w:t>
      </w:r>
      <w:r w:rsidRPr="00C320F9">
        <w:rPr>
          <w:rStyle w:val="a7"/>
          <w:rFonts w:ascii="Times New Roman" w:hAnsi="Times New Roman"/>
          <w:sz w:val="24"/>
          <w:szCs w:val="24"/>
          <w:lang w:val="en-US" w:eastAsia="ru-RU"/>
        </w:rPr>
        <w:t>.</w:t>
      </w:r>
      <w:r w:rsidRPr="00B20726">
        <w:rPr>
          <w:rStyle w:val="a7"/>
          <w:rFonts w:ascii="Times New Roman" w:hAnsi="Times New Roman"/>
          <w:sz w:val="24"/>
          <w:szCs w:val="24"/>
          <w:lang w:val="en-US" w:eastAsia="ru-RU"/>
        </w:rPr>
        <w:t>kz</w:t>
      </w:r>
    </w:hyperlink>
    <w:r w:rsidRPr="00C320F9">
      <w:rPr>
        <w:rFonts w:ascii="Times New Roman" w:hAnsi="Times New Roman"/>
        <w:sz w:val="24"/>
        <w:szCs w:val="24"/>
        <w:lang w:val="en-US" w:eastAsia="ru-RU"/>
      </w:rPr>
      <w:t xml:space="preserve">   </w:t>
    </w:r>
  </w:p>
  <w:p w:rsidR="005E4B51" w:rsidRPr="00B23835" w:rsidRDefault="005E4B51" w:rsidP="005E4B51">
    <w:pPr>
      <w:spacing w:after="0" w:line="240" w:lineRule="auto"/>
      <w:jc w:val="right"/>
      <w:rPr>
        <w:rFonts w:ascii="Times New Roman" w:hAnsi="Times New Roman"/>
        <w:bCs/>
        <w:color w:val="1F497D"/>
        <w:sz w:val="24"/>
        <w:szCs w:val="24"/>
        <w:lang w:val="en-US" w:eastAsia="ru-RU"/>
      </w:rPr>
    </w:pPr>
    <w:r w:rsidRPr="005E4B51">
      <w:rPr>
        <w:rFonts w:ascii="Times New Roman" w:hAnsi="Times New Roman"/>
        <w:sz w:val="24"/>
        <w:szCs w:val="24"/>
        <w:lang w:val="en-US" w:eastAsia="ru-RU"/>
      </w:rPr>
      <w:t xml:space="preserve">Facebook, Instagram: </w:t>
    </w:r>
    <w:r w:rsidRPr="00B23835">
      <w:rPr>
        <w:rFonts w:ascii="Times New Roman" w:hAnsi="Times New Roman"/>
        <w:bCs/>
        <w:color w:val="1F497D"/>
        <w:sz w:val="24"/>
        <w:szCs w:val="24"/>
        <w:lang w:val="en-US" w:eastAsia="ru-RU"/>
      </w:rPr>
      <w:t>enpf.kz</w:t>
    </w:r>
  </w:p>
  <w:p w:rsidR="005E4B51" w:rsidRPr="00B23835" w:rsidRDefault="000007D7" w:rsidP="005E4B51">
    <w:pPr>
      <w:spacing w:after="0" w:line="240" w:lineRule="auto"/>
      <w:jc w:val="right"/>
      <w:rPr>
        <w:rFonts w:ascii="Times New Roman" w:hAnsi="Times New Roman"/>
        <w:bCs/>
        <w:color w:val="1F497D"/>
        <w:sz w:val="24"/>
        <w:szCs w:val="24"/>
        <w:lang w:val="en-US" w:eastAsia="ru-RU"/>
      </w:rPr>
    </w:pPr>
    <w:r>
      <w:rPr>
        <w:noProof/>
        <w:lang w:eastAsia="ru-RU"/>
      </w:rPr>
      <mc:AlternateContent>
        <mc:Choice Requires="wps">
          <w:drawing>
            <wp:anchor distT="4294967291" distB="4294967291" distL="114300" distR="114300" simplePos="0" relativeHeight="251657216" behindDoc="0" locked="0" layoutInCell="1" allowOverlap="1">
              <wp:simplePos x="0" y="0"/>
              <wp:positionH relativeFrom="column">
                <wp:posOffset>13335</wp:posOffset>
              </wp:positionH>
              <wp:positionV relativeFrom="paragraph">
                <wp:posOffset>81279</wp:posOffset>
              </wp:positionV>
              <wp:extent cx="6486525" cy="0"/>
              <wp:effectExtent l="0" t="0" r="9525" b="0"/>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652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6D8BE034" id="Line 1" o:spid="_x0000_s1026" style="position:absolute;z-index:2516572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05pt,6.4pt" to="511.8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CMeFAIAACkEAAAOAAAAZHJzL2Uyb0RvYy54bWysU02P2jAQvVfqf7B8hyRsYNmIsKoS6IV2&#10;kXb7A4ztEKuObdmGgKr+944NpKW9VFVzcMaeN89vPrx4PnUSHbl1QqsSZ+MUI66oZkLtS/zlbT2a&#10;Y+Q8UYxIrXiJz9zh5+X7d4veFHyiWy0ZtwhIlCt6U+LWe1MkiaMt74gba8MVOBttO+Jha/cJs6QH&#10;9k4mkzSdJb22zFhNuXNwWl+ceBn5m4ZT/9I0jnskSwzafFxtXHdhTZYLUuwtMa2gVxnkH1R0RCi4&#10;dKCqiSfoYMUfVJ2gVjvd+DHVXaKbRlAec4BssvS3bF5bYnjMBYrjzFAm9/9o6efj1iLBSvyAkSId&#10;tGgjFEdZqExvXAGASm1tyI2e1KvZaPrVIaWrlqg9jwrfzgbCYkRyFxI2zgD/rv+kGWDIwetYplNj&#10;u0AJBUCn2I3z0A1+8ojC4Syfz6aTKUb05ktIcQs01vmPXHcoGCWWoDkSk+PGeZAO0Bsk3KP0WkgZ&#10;my0V6kHt5DFNY4TTUrDgDThn97tKWnQkYV7iFwoBbHcwqw+KRbaWE7a62p4IebEBL1Xgg1xAz9W6&#10;DMS3p/RpNV/N81E+ma1GeVrXow/rKh/N1tnjtH6oq6rOvgdpWV60gjGugrrbcGb53zX/+kwuYzWM&#10;51CH5J49pghib/8oOjYz9O8yCTvNzlsbqhH6CvMYwde3Ewb+131E/Xzhyx8AAAD//wMAUEsDBBQA&#10;BgAIAAAAIQC9XUME3AAAAAgBAAAPAAAAZHJzL2Rvd25yZXYueG1sTI/BTsMwEETvSPyDtUjcqFMj&#10;tVGIUyFQVYF6aYvEdRubOBCv09htw9+zFQc47sxo9k25GH0nTnaIbSAN00kGwlIdTEuNhrfd8i4H&#10;EROSwS6Q1fBtIyyq66sSCxPOtLGnbWoEl1AsUINLqS+kjLWzHuMk9JbY+wiDx8Tn0Egz4JnLfSdV&#10;ls2kx5b4g8PePjlbf22PXgM+rzbpPVev8/bFrT93y8PK5Qetb2/GxwcQyY7pLwwXfEaHipn24Ugm&#10;ik6DmnKQZcUDLnam7mcg9r+KrEr5f0D1AwAA//8DAFBLAQItABQABgAIAAAAIQC2gziS/gAAAOEB&#10;AAATAAAAAAAAAAAAAAAAAAAAAABbQ29udGVudF9UeXBlc10ueG1sUEsBAi0AFAAGAAgAAAAhADj9&#10;If/WAAAAlAEAAAsAAAAAAAAAAAAAAAAALwEAAF9yZWxzLy5yZWxzUEsBAi0AFAAGAAgAAAAhAHwc&#10;Ix4UAgAAKQQAAA4AAAAAAAAAAAAAAAAALgIAAGRycy9lMm9Eb2MueG1sUEsBAi0AFAAGAAgAAAAh&#10;AL1dQwTcAAAACAEAAA8AAAAAAAAAAAAAAAAAbgQAAGRycy9kb3ducmV2LnhtbFBLBQYAAAAABAAE&#10;APMAAAB3BQAAAAA=&#10;" strokeweight="1p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001D9"/>
    <w:multiLevelType w:val="hybridMultilevel"/>
    <w:tmpl w:val="0A1A054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69744FD0"/>
    <w:multiLevelType w:val="hybridMultilevel"/>
    <w:tmpl w:val="351E115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DD2"/>
    <w:rsid w:val="000007D7"/>
    <w:rsid w:val="00011245"/>
    <w:rsid w:val="00014930"/>
    <w:rsid w:val="00035E34"/>
    <w:rsid w:val="0003722D"/>
    <w:rsid w:val="00041DCC"/>
    <w:rsid w:val="00047DCD"/>
    <w:rsid w:val="000502D2"/>
    <w:rsid w:val="0005395C"/>
    <w:rsid w:val="00063A7A"/>
    <w:rsid w:val="0006579F"/>
    <w:rsid w:val="00066B19"/>
    <w:rsid w:val="000715A6"/>
    <w:rsid w:val="00074864"/>
    <w:rsid w:val="00086F5D"/>
    <w:rsid w:val="00087078"/>
    <w:rsid w:val="00090AA9"/>
    <w:rsid w:val="000925FA"/>
    <w:rsid w:val="000A7A17"/>
    <w:rsid w:val="000D026B"/>
    <w:rsid w:val="000D46F4"/>
    <w:rsid w:val="000D76F5"/>
    <w:rsid w:val="000E173B"/>
    <w:rsid w:val="000E4A2B"/>
    <w:rsid w:val="000F62B2"/>
    <w:rsid w:val="00101681"/>
    <w:rsid w:val="00101B36"/>
    <w:rsid w:val="00106A6F"/>
    <w:rsid w:val="00110C77"/>
    <w:rsid w:val="00111668"/>
    <w:rsid w:val="00114529"/>
    <w:rsid w:val="00116384"/>
    <w:rsid w:val="00116A10"/>
    <w:rsid w:val="001233A9"/>
    <w:rsid w:val="001346D2"/>
    <w:rsid w:val="00156FA7"/>
    <w:rsid w:val="001679B4"/>
    <w:rsid w:val="00173A20"/>
    <w:rsid w:val="00180A1A"/>
    <w:rsid w:val="00183401"/>
    <w:rsid w:val="0018569B"/>
    <w:rsid w:val="001B2521"/>
    <w:rsid w:val="001B3E3C"/>
    <w:rsid w:val="001B60B1"/>
    <w:rsid w:val="001C0BF0"/>
    <w:rsid w:val="001C20D9"/>
    <w:rsid w:val="001C3E93"/>
    <w:rsid w:val="001C7996"/>
    <w:rsid w:val="001C7C95"/>
    <w:rsid w:val="001E0745"/>
    <w:rsid w:val="001E1343"/>
    <w:rsid w:val="001E17B7"/>
    <w:rsid w:val="001F0BBC"/>
    <w:rsid w:val="001F10C9"/>
    <w:rsid w:val="00213FDB"/>
    <w:rsid w:val="002177CB"/>
    <w:rsid w:val="002202E9"/>
    <w:rsid w:val="00226169"/>
    <w:rsid w:val="00234B02"/>
    <w:rsid w:val="00240911"/>
    <w:rsid w:val="002702E8"/>
    <w:rsid w:val="00272A93"/>
    <w:rsid w:val="00281C53"/>
    <w:rsid w:val="00285DC7"/>
    <w:rsid w:val="002A398B"/>
    <w:rsid w:val="002A6418"/>
    <w:rsid w:val="002B1632"/>
    <w:rsid w:val="002E0CE5"/>
    <w:rsid w:val="002E54A5"/>
    <w:rsid w:val="002E5D10"/>
    <w:rsid w:val="002F1A10"/>
    <w:rsid w:val="002F23CA"/>
    <w:rsid w:val="00300D07"/>
    <w:rsid w:val="0030300E"/>
    <w:rsid w:val="0030377A"/>
    <w:rsid w:val="00310750"/>
    <w:rsid w:val="00316C42"/>
    <w:rsid w:val="003203B9"/>
    <w:rsid w:val="00320D69"/>
    <w:rsid w:val="00321E04"/>
    <w:rsid w:val="00324FB2"/>
    <w:rsid w:val="003328BD"/>
    <w:rsid w:val="00337F14"/>
    <w:rsid w:val="0034624B"/>
    <w:rsid w:val="00351F20"/>
    <w:rsid w:val="00353FAE"/>
    <w:rsid w:val="0036093F"/>
    <w:rsid w:val="00365A51"/>
    <w:rsid w:val="00375843"/>
    <w:rsid w:val="00391897"/>
    <w:rsid w:val="003B3370"/>
    <w:rsid w:val="003D2209"/>
    <w:rsid w:val="003D47BF"/>
    <w:rsid w:val="003E24B3"/>
    <w:rsid w:val="003E27CF"/>
    <w:rsid w:val="003F16FB"/>
    <w:rsid w:val="00404EE5"/>
    <w:rsid w:val="00405BEB"/>
    <w:rsid w:val="00415482"/>
    <w:rsid w:val="00427CF4"/>
    <w:rsid w:val="00434C94"/>
    <w:rsid w:val="00444BAA"/>
    <w:rsid w:val="004544CE"/>
    <w:rsid w:val="0046200B"/>
    <w:rsid w:val="00464AE8"/>
    <w:rsid w:val="0046501F"/>
    <w:rsid w:val="004657D6"/>
    <w:rsid w:val="00472DB7"/>
    <w:rsid w:val="00473B28"/>
    <w:rsid w:val="00473B58"/>
    <w:rsid w:val="00476F92"/>
    <w:rsid w:val="00476FBF"/>
    <w:rsid w:val="00487156"/>
    <w:rsid w:val="004904A3"/>
    <w:rsid w:val="00497D98"/>
    <w:rsid w:val="004A03BB"/>
    <w:rsid w:val="004A538B"/>
    <w:rsid w:val="004A5A4B"/>
    <w:rsid w:val="004B17BF"/>
    <w:rsid w:val="004B2E28"/>
    <w:rsid w:val="004B5FD0"/>
    <w:rsid w:val="004B6036"/>
    <w:rsid w:val="004C3479"/>
    <w:rsid w:val="004E03C3"/>
    <w:rsid w:val="004E3880"/>
    <w:rsid w:val="004E4742"/>
    <w:rsid w:val="005049F2"/>
    <w:rsid w:val="00514A67"/>
    <w:rsid w:val="00516432"/>
    <w:rsid w:val="00520C25"/>
    <w:rsid w:val="0052214B"/>
    <w:rsid w:val="005279CF"/>
    <w:rsid w:val="00533B09"/>
    <w:rsid w:val="00535572"/>
    <w:rsid w:val="00535770"/>
    <w:rsid w:val="00536ED6"/>
    <w:rsid w:val="005445C7"/>
    <w:rsid w:val="00547EF3"/>
    <w:rsid w:val="0055276F"/>
    <w:rsid w:val="00561A18"/>
    <w:rsid w:val="00561E16"/>
    <w:rsid w:val="00564641"/>
    <w:rsid w:val="00571A80"/>
    <w:rsid w:val="0057486E"/>
    <w:rsid w:val="005835BE"/>
    <w:rsid w:val="00583E58"/>
    <w:rsid w:val="00583EF2"/>
    <w:rsid w:val="00590D95"/>
    <w:rsid w:val="005A3880"/>
    <w:rsid w:val="005A46F2"/>
    <w:rsid w:val="005A49F7"/>
    <w:rsid w:val="005A5471"/>
    <w:rsid w:val="005B4387"/>
    <w:rsid w:val="005B7721"/>
    <w:rsid w:val="005C03F8"/>
    <w:rsid w:val="005C45A6"/>
    <w:rsid w:val="005C5635"/>
    <w:rsid w:val="005D4AF7"/>
    <w:rsid w:val="005D5BBE"/>
    <w:rsid w:val="005D6ADF"/>
    <w:rsid w:val="005E4B51"/>
    <w:rsid w:val="005F70D1"/>
    <w:rsid w:val="00601824"/>
    <w:rsid w:val="0060788B"/>
    <w:rsid w:val="006115C6"/>
    <w:rsid w:val="00616B64"/>
    <w:rsid w:val="00616E53"/>
    <w:rsid w:val="00625051"/>
    <w:rsid w:val="006263E6"/>
    <w:rsid w:val="00640B4F"/>
    <w:rsid w:val="0064162C"/>
    <w:rsid w:val="0064347C"/>
    <w:rsid w:val="0065016E"/>
    <w:rsid w:val="00650234"/>
    <w:rsid w:val="00651BC7"/>
    <w:rsid w:val="00654A0B"/>
    <w:rsid w:val="0065587F"/>
    <w:rsid w:val="00656409"/>
    <w:rsid w:val="006637D8"/>
    <w:rsid w:val="0066465B"/>
    <w:rsid w:val="006662FF"/>
    <w:rsid w:val="00666BD8"/>
    <w:rsid w:val="00670897"/>
    <w:rsid w:val="00673190"/>
    <w:rsid w:val="00683A3D"/>
    <w:rsid w:val="00691BD0"/>
    <w:rsid w:val="006920D3"/>
    <w:rsid w:val="006A4F3E"/>
    <w:rsid w:val="006B0009"/>
    <w:rsid w:val="006B10CE"/>
    <w:rsid w:val="006B23DA"/>
    <w:rsid w:val="006B7833"/>
    <w:rsid w:val="006C2BC6"/>
    <w:rsid w:val="006C545F"/>
    <w:rsid w:val="006C671C"/>
    <w:rsid w:val="006C776A"/>
    <w:rsid w:val="006D0417"/>
    <w:rsid w:val="006E4251"/>
    <w:rsid w:val="006E60C1"/>
    <w:rsid w:val="006E6E25"/>
    <w:rsid w:val="006E714C"/>
    <w:rsid w:val="006F65A4"/>
    <w:rsid w:val="006F7120"/>
    <w:rsid w:val="0073778A"/>
    <w:rsid w:val="00742002"/>
    <w:rsid w:val="00742C16"/>
    <w:rsid w:val="007443D3"/>
    <w:rsid w:val="0076044E"/>
    <w:rsid w:val="00767EFA"/>
    <w:rsid w:val="0078466D"/>
    <w:rsid w:val="00785778"/>
    <w:rsid w:val="00786221"/>
    <w:rsid w:val="007928C1"/>
    <w:rsid w:val="00794D5C"/>
    <w:rsid w:val="007A6B9F"/>
    <w:rsid w:val="007C09CE"/>
    <w:rsid w:val="007C469A"/>
    <w:rsid w:val="007D0A6A"/>
    <w:rsid w:val="007E0E94"/>
    <w:rsid w:val="007E3DD2"/>
    <w:rsid w:val="007F384C"/>
    <w:rsid w:val="00802BF1"/>
    <w:rsid w:val="00802CD1"/>
    <w:rsid w:val="0080418E"/>
    <w:rsid w:val="00814451"/>
    <w:rsid w:val="0081463D"/>
    <w:rsid w:val="00816103"/>
    <w:rsid w:val="00830CA9"/>
    <w:rsid w:val="0083202A"/>
    <w:rsid w:val="008401E2"/>
    <w:rsid w:val="00843806"/>
    <w:rsid w:val="00846998"/>
    <w:rsid w:val="008500C7"/>
    <w:rsid w:val="0085019E"/>
    <w:rsid w:val="00866402"/>
    <w:rsid w:val="00872C3D"/>
    <w:rsid w:val="008750C4"/>
    <w:rsid w:val="008811F0"/>
    <w:rsid w:val="00883723"/>
    <w:rsid w:val="00884A2A"/>
    <w:rsid w:val="00887AC4"/>
    <w:rsid w:val="00895108"/>
    <w:rsid w:val="00897B17"/>
    <w:rsid w:val="008C3256"/>
    <w:rsid w:val="008C3FD0"/>
    <w:rsid w:val="008D132B"/>
    <w:rsid w:val="008D4DAE"/>
    <w:rsid w:val="008E2CBE"/>
    <w:rsid w:val="008F1C8B"/>
    <w:rsid w:val="009016CE"/>
    <w:rsid w:val="009108AC"/>
    <w:rsid w:val="00924170"/>
    <w:rsid w:val="009256AC"/>
    <w:rsid w:val="00934AFB"/>
    <w:rsid w:val="00936283"/>
    <w:rsid w:val="009363EE"/>
    <w:rsid w:val="009364D2"/>
    <w:rsid w:val="009660AC"/>
    <w:rsid w:val="009670F4"/>
    <w:rsid w:val="0098553F"/>
    <w:rsid w:val="00985618"/>
    <w:rsid w:val="00985E11"/>
    <w:rsid w:val="00986108"/>
    <w:rsid w:val="00986928"/>
    <w:rsid w:val="00991625"/>
    <w:rsid w:val="00996CA4"/>
    <w:rsid w:val="009A2D19"/>
    <w:rsid w:val="009A5874"/>
    <w:rsid w:val="009B0E3D"/>
    <w:rsid w:val="009C3B89"/>
    <w:rsid w:val="009C5AF6"/>
    <w:rsid w:val="009C7D40"/>
    <w:rsid w:val="009E3BF0"/>
    <w:rsid w:val="009F6024"/>
    <w:rsid w:val="00A04DF5"/>
    <w:rsid w:val="00A15B79"/>
    <w:rsid w:val="00A16A79"/>
    <w:rsid w:val="00A254A6"/>
    <w:rsid w:val="00A331E0"/>
    <w:rsid w:val="00A41696"/>
    <w:rsid w:val="00A56E75"/>
    <w:rsid w:val="00A60DBA"/>
    <w:rsid w:val="00A62A32"/>
    <w:rsid w:val="00A64848"/>
    <w:rsid w:val="00A81336"/>
    <w:rsid w:val="00A82066"/>
    <w:rsid w:val="00A86006"/>
    <w:rsid w:val="00A9151F"/>
    <w:rsid w:val="00A9550B"/>
    <w:rsid w:val="00A95EFE"/>
    <w:rsid w:val="00AA1CF9"/>
    <w:rsid w:val="00AA4C72"/>
    <w:rsid w:val="00AC3151"/>
    <w:rsid w:val="00AF054B"/>
    <w:rsid w:val="00B0292E"/>
    <w:rsid w:val="00B03B32"/>
    <w:rsid w:val="00B07150"/>
    <w:rsid w:val="00B17115"/>
    <w:rsid w:val="00B17307"/>
    <w:rsid w:val="00B219A0"/>
    <w:rsid w:val="00B232EF"/>
    <w:rsid w:val="00B23835"/>
    <w:rsid w:val="00B26ADF"/>
    <w:rsid w:val="00B27D4E"/>
    <w:rsid w:val="00B32236"/>
    <w:rsid w:val="00B34CCE"/>
    <w:rsid w:val="00B3639F"/>
    <w:rsid w:val="00B44C96"/>
    <w:rsid w:val="00B46E85"/>
    <w:rsid w:val="00B63298"/>
    <w:rsid w:val="00B72A81"/>
    <w:rsid w:val="00B8398E"/>
    <w:rsid w:val="00BA04FF"/>
    <w:rsid w:val="00BA1326"/>
    <w:rsid w:val="00BB3272"/>
    <w:rsid w:val="00BC4DF6"/>
    <w:rsid w:val="00BD4482"/>
    <w:rsid w:val="00BD59C7"/>
    <w:rsid w:val="00BD79BD"/>
    <w:rsid w:val="00BE6067"/>
    <w:rsid w:val="00BF2D45"/>
    <w:rsid w:val="00BF4484"/>
    <w:rsid w:val="00BF4BDD"/>
    <w:rsid w:val="00BF6E91"/>
    <w:rsid w:val="00C01112"/>
    <w:rsid w:val="00C05E3E"/>
    <w:rsid w:val="00C060D1"/>
    <w:rsid w:val="00C07C71"/>
    <w:rsid w:val="00C12DF1"/>
    <w:rsid w:val="00C21653"/>
    <w:rsid w:val="00C320F9"/>
    <w:rsid w:val="00C35BBD"/>
    <w:rsid w:val="00C36395"/>
    <w:rsid w:val="00C40359"/>
    <w:rsid w:val="00C42C7F"/>
    <w:rsid w:val="00C43293"/>
    <w:rsid w:val="00C55E9F"/>
    <w:rsid w:val="00C57594"/>
    <w:rsid w:val="00C61E2A"/>
    <w:rsid w:val="00C61FD1"/>
    <w:rsid w:val="00C70B46"/>
    <w:rsid w:val="00C721FE"/>
    <w:rsid w:val="00C83853"/>
    <w:rsid w:val="00C84AE6"/>
    <w:rsid w:val="00C853FF"/>
    <w:rsid w:val="00C9370F"/>
    <w:rsid w:val="00CA0D11"/>
    <w:rsid w:val="00CA6402"/>
    <w:rsid w:val="00CA7209"/>
    <w:rsid w:val="00CC5B59"/>
    <w:rsid w:val="00CD2555"/>
    <w:rsid w:val="00CD2746"/>
    <w:rsid w:val="00CE1C34"/>
    <w:rsid w:val="00CE6585"/>
    <w:rsid w:val="00CF4B77"/>
    <w:rsid w:val="00CF6316"/>
    <w:rsid w:val="00CF66E6"/>
    <w:rsid w:val="00CF7B96"/>
    <w:rsid w:val="00D05993"/>
    <w:rsid w:val="00D05A79"/>
    <w:rsid w:val="00D1306B"/>
    <w:rsid w:val="00D1409A"/>
    <w:rsid w:val="00D15237"/>
    <w:rsid w:val="00D16DC2"/>
    <w:rsid w:val="00D17B17"/>
    <w:rsid w:val="00D17E3E"/>
    <w:rsid w:val="00D27DBF"/>
    <w:rsid w:val="00D31003"/>
    <w:rsid w:val="00D36C06"/>
    <w:rsid w:val="00D37D31"/>
    <w:rsid w:val="00D4379E"/>
    <w:rsid w:val="00D4405B"/>
    <w:rsid w:val="00D44906"/>
    <w:rsid w:val="00D45B74"/>
    <w:rsid w:val="00D5377A"/>
    <w:rsid w:val="00D555EC"/>
    <w:rsid w:val="00D62B63"/>
    <w:rsid w:val="00D668CA"/>
    <w:rsid w:val="00D7014E"/>
    <w:rsid w:val="00D7080B"/>
    <w:rsid w:val="00D73C07"/>
    <w:rsid w:val="00D75DE0"/>
    <w:rsid w:val="00D84E22"/>
    <w:rsid w:val="00D92D8C"/>
    <w:rsid w:val="00DA5D56"/>
    <w:rsid w:val="00DA6E9C"/>
    <w:rsid w:val="00DA73B9"/>
    <w:rsid w:val="00DB0181"/>
    <w:rsid w:val="00DB5501"/>
    <w:rsid w:val="00DB6957"/>
    <w:rsid w:val="00DD1CBE"/>
    <w:rsid w:val="00DD381B"/>
    <w:rsid w:val="00DF4931"/>
    <w:rsid w:val="00E0011C"/>
    <w:rsid w:val="00E02937"/>
    <w:rsid w:val="00E13417"/>
    <w:rsid w:val="00E15458"/>
    <w:rsid w:val="00E178FE"/>
    <w:rsid w:val="00E2106D"/>
    <w:rsid w:val="00E21A06"/>
    <w:rsid w:val="00E22B3C"/>
    <w:rsid w:val="00E236CB"/>
    <w:rsid w:val="00E323ED"/>
    <w:rsid w:val="00E425DC"/>
    <w:rsid w:val="00E44941"/>
    <w:rsid w:val="00E473AB"/>
    <w:rsid w:val="00E511F9"/>
    <w:rsid w:val="00E7288A"/>
    <w:rsid w:val="00E761D4"/>
    <w:rsid w:val="00E93AFD"/>
    <w:rsid w:val="00E97BC3"/>
    <w:rsid w:val="00EA383D"/>
    <w:rsid w:val="00EA6634"/>
    <w:rsid w:val="00EB1110"/>
    <w:rsid w:val="00EC1031"/>
    <w:rsid w:val="00EC2BD4"/>
    <w:rsid w:val="00EC47C0"/>
    <w:rsid w:val="00EC66B4"/>
    <w:rsid w:val="00ED5FE3"/>
    <w:rsid w:val="00EE03DE"/>
    <w:rsid w:val="00EE13B1"/>
    <w:rsid w:val="00EF0C94"/>
    <w:rsid w:val="00EF6A3B"/>
    <w:rsid w:val="00F11DC7"/>
    <w:rsid w:val="00F13006"/>
    <w:rsid w:val="00F314B9"/>
    <w:rsid w:val="00F325AE"/>
    <w:rsid w:val="00F328CF"/>
    <w:rsid w:val="00F3596C"/>
    <w:rsid w:val="00F434F8"/>
    <w:rsid w:val="00F51099"/>
    <w:rsid w:val="00F51E35"/>
    <w:rsid w:val="00F6097A"/>
    <w:rsid w:val="00F63CE4"/>
    <w:rsid w:val="00F65734"/>
    <w:rsid w:val="00F722B1"/>
    <w:rsid w:val="00F731C4"/>
    <w:rsid w:val="00FA40BB"/>
    <w:rsid w:val="00FA7A10"/>
    <w:rsid w:val="00FB0020"/>
    <w:rsid w:val="00FB5BFB"/>
    <w:rsid w:val="00FB62C0"/>
    <w:rsid w:val="00FB6845"/>
    <w:rsid w:val="00FB7826"/>
    <w:rsid w:val="00FC7450"/>
    <w:rsid w:val="00FD20A1"/>
    <w:rsid w:val="00FF2A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77334C"/>
  <w15:docId w15:val="{6A15F632-32F4-44B5-B343-1375913E1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106D"/>
    <w:pPr>
      <w:spacing w:after="160" w:line="25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B4387"/>
    <w:pPr>
      <w:tabs>
        <w:tab w:val="center" w:pos="4153"/>
        <w:tab w:val="right" w:pos="8306"/>
      </w:tabs>
      <w:spacing w:after="200" w:line="276" w:lineRule="auto"/>
    </w:pPr>
    <w:rPr>
      <w:sz w:val="20"/>
      <w:szCs w:val="20"/>
    </w:rPr>
  </w:style>
  <w:style w:type="character" w:customStyle="1" w:styleId="a4">
    <w:name w:val="Верхний колонтитул Знак"/>
    <w:link w:val="a3"/>
    <w:rsid w:val="005B4387"/>
    <w:rPr>
      <w:rFonts w:ascii="Calibri" w:eastAsia="Calibri" w:hAnsi="Calibri" w:cs="Times New Roman"/>
      <w:sz w:val="20"/>
      <w:szCs w:val="20"/>
    </w:rPr>
  </w:style>
  <w:style w:type="paragraph" w:styleId="a5">
    <w:name w:val="No Spacing"/>
    <w:uiPriority w:val="1"/>
    <w:qFormat/>
    <w:rsid w:val="005B4387"/>
    <w:rPr>
      <w:sz w:val="22"/>
      <w:szCs w:val="22"/>
      <w:lang w:eastAsia="en-US"/>
    </w:rPr>
  </w:style>
  <w:style w:type="paragraph" w:styleId="a6">
    <w:name w:val="Normal (Web)"/>
    <w:basedOn w:val="a"/>
    <w:uiPriority w:val="99"/>
    <w:rsid w:val="00087078"/>
    <w:pPr>
      <w:spacing w:before="100" w:beforeAutospacing="1" w:after="100" w:afterAutospacing="1" w:line="276" w:lineRule="auto"/>
    </w:pPr>
    <w:rPr>
      <w:rFonts w:ascii="Verdana" w:hAnsi="Verdana"/>
      <w:sz w:val="16"/>
      <w:szCs w:val="16"/>
    </w:rPr>
  </w:style>
  <w:style w:type="character" w:styleId="a7">
    <w:name w:val="Hyperlink"/>
    <w:uiPriority w:val="99"/>
    <w:rsid w:val="00087078"/>
    <w:rPr>
      <w:strike w:val="0"/>
      <w:dstrike w:val="0"/>
      <w:color w:val="001CAC"/>
      <w:u w:val="none"/>
      <w:effect w:val="none"/>
    </w:rPr>
  </w:style>
  <w:style w:type="character" w:customStyle="1" w:styleId="s0">
    <w:name w:val="s0"/>
    <w:rsid w:val="00D5377A"/>
    <w:rPr>
      <w:rFonts w:ascii="Times New Roman" w:hAnsi="Times New Roman" w:cs="Times New Roman" w:hint="default"/>
      <w:b w:val="0"/>
      <w:bCs w:val="0"/>
      <w:i w:val="0"/>
      <w:iCs w:val="0"/>
      <w:strike w:val="0"/>
      <w:dstrike w:val="0"/>
      <w:color w:val="000000"/>
      <w:sz w:val="24"/>
      <w:szCs w:val="24"/>
      <w:u w:val="none"/>
      <w:effect w:val="none"/>
    </w:rPr>
  </w:style>
  <w:style w:type="paragraph" w:styleId="a8">
    <w:name w:val="Balloon Text"/>
    <w:basedOn w:val="a"/>
    <w:link w:val="a9"/>
    <w:uiPriority w:val="99"/>
    <w:semiHidden/>
    <w:unhideWhenUsed/>
    <w:rsid w:val="003E27CF"/>
    <w:pPr>
      <w:spacing w:after="0" w:line="240" w:lineRule="auto"/>
    </w:pPr>
    <w:rPr>
      <w:rFonts w:ascii="Segoe UI" w:hAnsi="Segoe UI"/>
      <w:sz w:val="18"/>
      <w:szCs w:val="18"/>
    </w:rPr>
  </w:style>
  <w:style w:type="character" w:customStyle="1" w:styleId="a9">
    <w:name w:val="Текст выноски Знак"/>
    <w:link w:val="a8"/>
    <w:uiPriority w:val="99"/>
    <w:semiHidden/>
    <w:rsid w:val="003E27CF"/>
    <w:rPr>
      <w:rFonts w:ascii="Segoe UI" w:hAnsi="Segoe UI" w:cs="Segoe UI"/>
      <w:sz w:val="18"/>
      <w:szCs w:val="18"/>
      <w:lang w:eastAsia="en-US"/>
    </w:rPr>
  </w:style>
  <w:style w:type="paragraph" w:styleId="aa">
    <w:name w:val="Revision"/>
    <w:hidden/>
    <w:uiPriority w:val="99"/>
    <w:semiHidden/>
    <w:rsid w:val="005C45A6"/>
    <w:rPr>
      <w:sz w:val="22"/>
      <w:szCs w:val="22"/>
      <w:lang w:eastAsia="en-US"/>
    </w:rPr>
  </w:style>
  <w:style w:type="character" w:styleId="ab">
    <w:name w:val="annotation reference"/>
    <w:uiPriority w:val="99"/>
    <w:semiHidden/>
    <w:unhideWhenUsed/>
    <w:rsid w:val="00C61E2A"/>
    <w:rPr>
      <w:sz w:val="16"/>
      <w:szCs w:val="16"/>
    </w:rPr>
  </w:style>
  <w:style w:type="paragraph" w:styleId="ac">
    <w:name w:val="annotation text"/>
    <w:basedOn w:val="a"/>
    <w:link w:val="ad"/>
    <w:uiPriority w:val="99"/>
    <w:semiHidden/>
    <w:unhideWhenUsed/>
    <w:rsid w:val="00C61E2A"/>
    <w:pPr>
      <w:spacing w:after="200" w:line="240" w:lineRule="auto"/>
    </w:pPr>
    <w:rPr>
      <w:sz w:val="20"/>
      <w:szCs w:val="20"/>
    </w:rPr>
  </w:style>
  <w:style w:type="character" w:customStyle="1" w:styleId="ad">
    <w:name w:val="Текст примечания Знак"/>
    <w:link w:val="ac"/>
    <w:uiPriority w:val="99"/>
    <w:semiHidden/>
    <w:rsid w:val="00C61E2A"/>
    <w:rPr>
      <w:lang w:eastAsia="en-US"/>
    </w:rPr>
  </w:style>
  <w:style w:type="paragraph" w:styleId="ae">
    <w:name w:val="annotation subject"/>
    <w:basedOn w:val="ac"/>
    <w:next w:val="ac"/>
    <w:link w:val="af"/>
    <w:uiPriority w:val="99"/>
    <w:semiHidden/>
    <w:unhideWhenUsed/>
    <w:rsid w:val="00C61E2A"/>
    <w:rPr>
      <w:b/>
      <w:bCs/>
    </w:rPr>
  </w:style>
  <w:style w:type="character" w:customStyle="1" w:styleId="af">
    <w:name w:val="Тема примечания Знак"/>
    <w:link w:val="ae"/>
    <w:uiPriority w:val="99"/>
    <w:semiHidden/>
    <w:rsid w:val="00C61E2A"/>
    <w:rPr>
      <w:b/>
      <w:bCs/>
      <w:lang w:eastAsia="en-US"/>
    </w:rPr>
  </w:style>
  <w:style w:type="paragraph" w:styleId="af0">
    <w:name w:val="footer"/>
    <w:basedOn w:val="a"/>
    <w:link w:val="af1"/>
    <w:uiPriority w:val="99"/>
    <w:unhideWhenUsed/>
    <w:rsid w:val="005E4B51"/>
    <w:pPr>
      <w:tabs>
        <w:tab w:val="center" w:pos="4677"/>
        <w:tab w:val="right" w:pos="9355"/>
      </w:tabs>
      <w:spacing w:after="0" w:line="240" w:lineRule="auto"/>
    </w:pPr>
  </w:style>
  <w:style w:type="character" w:customStyle="1" w:styleId="af1">
    <w:name w:val="Нижний колонтитул Знак"/>
    <w:link w:val="af0"/>
    <w:uiPriority w:val="99"/>
    <w:rsid w:val="005E4B51"/>
    <w:rPr>
      <w:sz w:val="22"/>
      <w:szCs w:val="22"/>
      <w:lang w:eastAsia="en-US"/>
    </w:rPr>
  </w:style>
  <w:style w:type="table" w:styleId="af2">
    <w:name w:val="Table Grid"/>
    <w:basedOn w:val="a1"/>
    <w:uiPriority w:val="39"/>
    <w:rsid w:val="005E4B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5667796">
      <w:bodyDiv w:val="1"/>
      <w:marLeft w:val="0"/>
      <w:marRight w:val="0"/>
      <w:marTop w:val="0"/>
      <w:marBottom w:val="0"/>
      <w:divBdr>
        <w:top w:val="none" w:sz="0" w:space="0" w:color="auto"/>
        <w:left w:val="none" w:sz="0" w:space="0" w:color="auto"/>
        <w:bottom w:val="none" w:sz="0" w:space="0" w:color="auto"/>
        <w:right w:val="none" w:sz="0" w:space="0" w:color="auto"/>
      </w:divBdr>
    </w:div>
    <w:div w:id="1172184446">
      <w:bodyDiv w:val="1"/>
      <w:marLeft w:val="0"/>
      <w:marRight w:val="0"/>
      <w:marTop w:val="0"/>
      <w:marBottom w:val="0"/>
      <w:divBdr>
        <w:top w:val="none" w:sz="0" w:space="0" w:color="auto"/>
        <w:left w:val="none" w:sz="0" w:space="0" w:color="auto"/>
        <w:bottom w:val="none" w:sz="0" w:space="0" w:color="auto"/>
        <w:right w:val="none" w:sz="0" w:space="0" w:color="auto"/>
      </w:divBdr>
    </w:div>
    <w:div w:id="1925021056">
      <w:bodyDiv w:val="1"/>
      <w:marLeft w:val="0"/>
      <w:marRight w:val="0"/>
      <w:marTop w:val="0"/>
      <w:marBottom w:val="0"/>
      <w:divBdr>
        <w:top w:val="none" w:sz="0" w:space="0" w:color="auto"/>
        <w:left w:val="none" w:sz="0" w:space="0" w:color="auto"/>
        <w:bottom w:val="none" w:sz="0" w:space="0" w:color="auto"/>
        <w:right w:val="none" w:sz="0" w:space="0" w:color="auto"/>
      </w:divBdr>
    </w:div>
    <w:div w:id="2092123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enpf.kz"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enpf.kz" TargetMode="External"/><Relationship Id="rId2" Type="http://schemas.openxmlformats.org/officeDocument/2006/relationships/hyperlink" Target="mailto:press@enpf.kz"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hyperlink" Target="http://www.enpf.kz" TargetMode="External"/><Relationship Id="rId2" Type="http://schemas.openxmlformats.org/officeDocument/2006/relationships/hyperlink" Target="mailto:press@enpf.kz"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temirtassov\Desktop\&#1058;&#1077;&#1082;&#1089;&#1090;&#1099;\&#1045;&#1053;&#1055;&#1060;%20&#1089;&#1091;&#1076;.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ЕНПФ суд</Template>
  <TotalTime>14</TotalTime>
  <Pages>2</Pages>
  <Words>709</Words>
  <Characters>4045</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4745</CharactersWithSpaces>
  <SharedDoc>false</SharedDoc>
  <HLinks>
    <vt:vector size="30" baseType="variant">
      <vt:variant>
        <vt:i4>6946867</vt:i4>
      </vt:variant>
      <vt:variant>
        <vt:i4>0</vt:i4>
      </vt:variant>
      <vt:variant>
        <vt:i4>0</vt:i4>
      </vt:variant>
      <vt:variant>
        <vt:i4>5</vt:i4>
      </vt:variant>
      <vt:variant>
        <vt:lpwstr>http://www.enpf.kz/</vt:lpwstr>
      </vt:variant>
      <vt:variant>
        <vt:lpwstr/>
      </vt:variant>
      <vt:variant>
        <vt:i4>6946867</vt:i4>
      </vt:variant>
      <vt:variant>
        <vt:i4>9</vt:i4>
      </vt:variant>
      <vt:variant>
        <vt:i4>0</vt:i4>
      </vt:variant>
      <vt:variant>
        <vt:i4>5</vt:i4>
      </vt:variant>
      <vt:variant>
        <vt:lpwstr>http://www.enpf.kz/</vt:lpwstr>
      </vt:variant>
      <vt:variant>
        <vt:lpwstr/>
      </vt:variant>
      <vt:variant>
        <vt:i4>4522088</vt:i4>
      </vt:variant>
      <vt:variant>
        <vt:i4>6</vt:i4>
      </vt:variant>
      <vt:variant>
        <vt:i4>0</vt:i4>
      </vt:variant>
      <vt:variant>
        <vt:i4>5</vt:i4>
      </vt:variant>
      <vt:variant>
        <vt:lpwstr>mailto:press@enpf.kz</vt:lpwstr>
      </vt:variant>
      <vt:variant>
        <vt:lpwstr/>
      </vt:variant>
      <vt:variant>
        <vt:i4>6946867</vt:i4>
      </vt:variant>
      <vt:variant>
        <vt:i4>3</vt:i4>
      </vt:variant>
      <vt:variant>
        <vt:i4>0</vt:i4>
      </vt:variant>
      <vt:variant>
        <vt:i4>5</vt:i4>
      </vt:variant>
      <vt:variant>
        <vt:lpwstr>http://www.enpf.kz/</vt:lpwstr>
      </vt:variant>
      <vt:variant>
        <vt:lpwstr/>
      </vt:variant>
      <vt:variant>
        <vt:i4>4522088</vt:i4>
      </vt:variant>
      <vt:variant>
        <vt:i4>0</vt:i4>
      </vt:variant>
      <vt:variant>
        <vt:i4>0</vt:i4>
      </vt:variant>
      <vt:variant>
        <vt:i4>5</vt:i4>
      </vt:variant>
      <vt:variant>
        <vt:lpwstr>mailto:press@enpf.kz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Темиртасов Алмат Ануарбекулы</dc:creator>
  <cp:keywords/>
  <cp:lastModifiedBy>Байырбаева Айна Кайпжановна</cp:lastModifiedBy>
  <cp:revision>4</cp:revision>
  <dcterms:created xsi:type="dcterms:W3CDTF">2021-06-23T12:11:00Z</dcterms:created>
  <dcterms:modified xsi:type="dcterms:W3CDTF">2021-06-23T12:37:00Z</dcterms:modified>
</cp:coreProperties>
</file>